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D585" w14:textId="77777777" w:rsidR="006E5A24" w:rsidRDefault="006E5A24" w:rsidP="006E5A24">
      <w:pPr>
        <w:ind w:left="6663"/>
        <w:rPr>
          <w:sz w:val="28"/>
          <w:szCs w:val="28"/>
        </w:rPr>
      </w:pPr>
      <w:bookmarkStart w:id="0" w:name="_Hlk73970761"/>
      <w:bookmarkStart w:id="1" w:name="_GoBack"/>
      <w:bookmarkEnd w:id="1"/>
      <w:r>
        <w:rPr>
          <w:sz w:val="28"/>
          <w:szCs w:val="28"/>
        </w:rPr>
        <w:t>УТВЕРЖДЕНО</w:t>
      </w:r>
    </w:p>
    <w:p w14:paraId="0A5F0BF0" w14:textId="77777777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приказом директора</w:t>
      </w:r>
    </w:p>
    <w:p w14:paraId="7B59A7A3" w14:textId="77777777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ГУ «БелИСА»</w:t>
      </w:r>
    </w:p>
    <w:p w14:paraId="398113EC" w14:textId="03CF7D84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D154F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8D154F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2021</w:t>
      </w:r>
    </w:p>
    <w:p w14:paraId="27E61A61" w14:textId="4B318978" w:rsidR="006E5A24" w:rsidRDefault="006E5A24" w:rsidP="006E5A24">
      <w:pPr>
        <w:ind w:left="6663"/>
        <w:rPr>
          <w:sz w:val="28"/>
          <w:szCs w:val="28"/>
        </w:rPr>
      </w:pPr>
      <w:r>
        <w:rPr>
          <w:sz w:val="28"/>
          <w:szCs w:val="28"/>
        </w:rPr>
        <w:t>№</w:t>
      </w:r>
      <w:r w:rsidR="008D154F">
        <w:rPr>
          <w:sz w:val="28"/>
          <w:szCs w:val="28"/>
        </w:rPr>
        <w:t xml:space="preserve"> 57</w:t>
      </w:r>
    </w:p>
    <w:bookmarkEnd w:id="0"/>
    <w:p w14:paraId="0A84BA1C" w14:textId="77777777" w:rsidR="00411725" w:rsidRDefault="00411725" w:rsidP="006E5A24">
      <w:pPr>
        <w:ind w:left="6663"/>
        <w:rPr>
          <w:sz w:val="28"/>
          <w:szCs w:val="28"/>
        </w:rPr>
      </w:pPr>
    </w:p>
    <w:p w14:paraId="7243CFC3" w14:textId="4DC14519" w:rsidR="00D41B5D" w:rsidRPr="00C47C1C" w:rsidRDefault="00D41B5D" w:rsidP="00D11D16">
      <w:pPr>
        <w:jc w:val="center"/>
        <w:rPr>
          <w:sz w:val="28"/>
          <w:szCs w:val="28"/>
        </w:rPr>
      </w:pPr>
      <w:r w:rsidRPr="00C47C1C">
        <w:rPr>
          <w:sz w:val="28"/>
          <w:szCs w:val="28"/>
        </w:rPr>
        <w:t xml:space="preserve">ГОСУДАРСТВЕННЫЙ КОМИТЕТ ПО НАУКЕ И ТЕХНОЛОГИЯМ </w:t>
      </w:r>
      <w:r w:rsidR="003F6BAD" w:rsidRPr="00C47C1C">
        <w:rPr>
          <w:sz w:val="28"/>
          <w:szCs w:val="28"/>
        </w:rPr>
        <w:br/>
      </w:r>
      <w:r w:rsidRPr="00C47C1C">
        <w:rPr>
          <w:sz w:val="28"/>
          <w:szCs w:val="28"/>
        </w:rPr>
        <w:t>РЕСПУБЛИКИ БЕЛАРУСЬ</w:t>
      </w:r>
    </w:p>
    <w:p w14:paraId="2E86544B" w14:textId="77777777" w:rsidR="00D41B5D" w:rsidRPr="00C47C1C" w:rsidRDefault="00D41B5D" w:rsidP="00D11D16">
      <w:pPr>
        <w:jc w:val="center"/>
        <w:rPr>
          <w:b/>
          <w:sz w:val="28"/>
          <w:szCs w:val="28"/>
        </w:rPr>
      </w:pPr>
    </w:p>
    <w:p w14:paraId="725C7CD0" w14:textId="77777777" w:rsidR="00D41B5D" w:rsidRPr="00C47C1C" w:rsidRDefault="00D41B5D" w:rsidP="00D11D16">
      <w:pPr>
        <w:jc w:val="center"/>
      </w:pPr>
      <w:r w:rsidRPr="00C47C1C">
        <w:t xml:space="preserve">ГОСУДАРСТВЕННОЕ УЧРЕЖДЕНИЕ </w:t>
      </w:r>
      <w:r w:rsidR="003F6BAD" w:rsidRPr="00C47C1C">
        <w:br/>
      </w:r>
      <w:r w:rsidRPr="00C47C1C">
        <w:t>«БЕЛОРУССКИЙ ИНСТИТУТ СИСТЕМНОГО АНАЛИЗА И ИНФОРМАЦИОННОГО ОБЕСПЕЧЕНИЯ НАУЧНО-ТЕХНИЧЕСКОЙ СФЕРЫ»</w:t>
      </w:r>
    </w:p>
    <w:p w14:paraId="612D20E9" w14:textId="77777777" w:rsidR="00D41B5D" w:rsidRPr="00C47C1C" w:rsidRDefault="00D41B5D" w:rsidP="00D11D16">
      <w:pPr>
        <w:jc w:val="center"/>
        <w:rPr>
          <w:sz w:val="28"/>
          <w:szCs w:val="28"/>
        </w:rPr>
      </w:pPr>
      <w:r w:rsidRPr="00C47C1C">
        <w:rPr>
          <w:sz w:val="28"/>
          <w:szCs w:val="28"/>
        </w:rPr>
        <w:t>(ГУ «БелИСА»)</w:t>
      </w:r>
    </w:p>
    <w:p w14:paraId="1B547379" w14:textId="77777777" w:rsidR="00D41B5D" w:rsidRPr="00C47C1C" w:rsidRDefault="00D41B5D" w:rsidP="00D11D16">
      <w:pPr>
        <w:jc w:val="center"/>
        <w:rPr>
          <w:b/>
          <w:sz w:val="28"/>
          <w:szCs w:val="28"/>
        </w:rPr>
      </w:pPr>
    </w:p>
    <w:p w14:paraId="11DEA0DB" w14:textId="77777777" w:rsidR="00460483" w:rsidRPr="00C47C1C" w:rsidRDefault="00460483" w:rsidP="00D11D16">
      <w:pPr>
        <w:jc w:val="center"/>
        <w:rPr>
          <w:sz w:val="28"/>
          <w:szCs w:val="28"/>
        </w:rPr>
      </w:pPr>
    </w:p>
    <w:p w14:paraId="24CDB85E" w14:textId="77777777" w:rsidR="002C6D73" w:rsidRPr="00C47C1C" w:rsidRDefault="002C6D73" w:rsidP="00D11D16">
      <w:pPr>
        <w:jc w:val="center"/>
        <w:rPr>
          <w:sz w:val="28"/>
          <w:szCs w:val="28"/>
        </w:rPr>
      </w:pPr>
    </w:p>
    <w:p w14:paraId="0326BA94" w14:textId="77777777" w:rsidR="000E160F" w:rsidRPr="00F40195" w:rsidRDefault="000E160F" w:rsidP="00D11D16">
      <w:pPr>
        <w:jc w:val="center"/>
        <w:rPr>
          <w:sz w:val="28"/>
          <w:szCs w:val="28"/>
        </w:rPr>
      </w:pPr>
      <w:r w:rsidRPr="00F40195">
        <w:rPr>
          <w:sz w:val="28"/>
          <w:szCs w:val="28"/>
        </w:rPr>
        <w:t>Отдел научно-</w:t>
      </w:r>
      <w:r>
        <w:rPr>
          <w:sz w:val="28"/>
          <w:szCs w:val="28"/>
        </w:rPr>
        <w:t>методического</w:t>
      </w:r>
      <w:r w:rsidRPr="00F40195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br/>
      </w:r>
      <w:r w:rsidR="00D57889">
        <w:rPr>
          <w:sz w:val="28"/>
          <w:szCs w:val="28"/>
        </w:rPr>
        <w:t>реестров научно-технической деятельности</w:t>
      </w:r>
    </w:p>
    <w:p w14:paraId="7FD07DBA" w14:textId="77777777" w:rsidR="00D41B5D" w:rsidRPr="00C47C1C" w:rsidRDefault="00D41B5D" w:rsidP="00D11D16">
      <w:pPr>
        <w:jc w:val="center"/>
        <w:rPr>
          <w:sz w:val="28"/>
          <w:szCs w:val="28"/>
        </w:rPr>
      </w:pPr>
    </w:p>
    <w:p w14:paraId="7C745117" w14:textId="77777777" w:rsidR="00A83286" w:rsidRPr="00C47C1C" w:rsidRDefault="00A83286" w:rsidP="00D11D16">
      <w:pPr>
        <w:jc w:val="center"/>
        <w:rPr>
          <w:sz w:val="28"/>
          <w:szCs w:val="28"/>
        </w:rPr>
      </w:pPr>
    </w:p>
    <w:p w14:paraId="1557CE54" w14:textId="77777777" w:rsidR="00A83286" w:rsidRPr="00C47C1C" w:rsidRDefault="00A83286" w:rsidP="00D11D16">
      <w:pPr>
        <w:jc w:val="center"/>
        <w:rPr>
          <w:b/>
        </w:rPr>
      </w:pPr>
    </w:p>
    <w:p w14:paraId="64932070" w14:textId="77777777" w:rsidR="000E160F" w:rsidRPr="00F40195" w:rsidRDefault="000E160F" w:rsidP="00D11D16">
      <w:pPr>
        <w:jc w:val="center"/>
        <w:rPr>
          <w:b/>
          <w:sz w:val="32"/>
          <w:szCs w:val="32"/>
        </w:rPr>
      </w:pPr>
      <w:r w:rsidRPr="00F40195">
        <w:rPr>
          <w:b/>
          <w:caps/>
          <w:sz w:val="32"/>
          <w:szCs w:val="32"/>
        </w:rPr>
        <w:t>Система</w:t>
      </w:r>
      <w:r w:rsidRPr="00F40195">
        <w:rPr>
          <w:b/>
          <w:caps/>
          <w:sz w:val="32"/>
          <w:szCs w:val="32"/>
        </w:rPr>
        <w:br/>
      </w:r>
      <w:r w:rsidRPr="00F40195">
        <w:rPr>
          <w:b/>
          <w:sz w:val="32"/>
          <w:szCs w:val="32"/>
        </w:rPr>
        <w:t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</w:t>
      </w:r>
      <w:r>
        <w:rPr>
          <w:b/>
          <w:sz w:val="32"/>
          <w:szCs w:val="32"/>
        </w:rPr>
        <w:t xml:space="preserve"> </w:t>
      </w:r>
      <w:r w:rsidRPr="00F40195">
        <w:rPr>
          <w:b/>
          <w:sz w:val="32"/>
          <w:szCs w:val="32"/>
        </w:rPr>
        <w:t>опытно-технологических работ и ведению соответствующих информационных ресурсов и систем</w:t>
      </w:r>
    </w:p>
    <w:p w14:paraId="7B50642B" w14:textId="77777777" w:rsidR="000E160F" w:rsidRPr="00F40195" w:rsidRDefault="000E160F" w:rsidP="00D11D16">
      <w:pPr>
        <w:jc w:val="center"/>
        <w:rPr>
          <w:b/>
        </w:rPr>
      </w:pPr>
    </w:p>
    <w:p w14:paraId="561FACA5" w14:textId="77777777" w:rsidR="000E160F" w:rsidRPr="00F40195" w:rsidRDefault="000E160F" w:rsidP="00D11D16">
      <w:pPr>
        <w:jc w:val="center"/>
        <w:rPr>
          <w:b/>
        </w:rPr>
      </w:pPr>
    </w:p>
    <w:p w14:paraId="182F2CDB" w14:textId="4075E959" w:rsidR="000E160F" w:rsidRPr="00E05D91" w:rsidRDefault="002414E7" w:rsidP="00D11D1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Инструкция</w:t>
      </w:r>
    </w:p>
    <w:p w14:paraId="64D88B26" w14:textId="77777777" w:rsidR="000E160F" w:rsidRPr="00C47C1C" w:rsidRDefault="000E160F" w:rsidP="00D11D16">
      <w:pPr>
        <w:jc w:val="center"/>
        <w:rPr>
          <w:b/>
          <w:caps/>
          <w:sz w:val="32"/>
          <w:szCs w:val="32"/>
        </w:rPr>
      </w:pPr>
      <w:r w:rsidRPr="00F40195">
        <w:rPr>
          <w:b/>
          <w:caps/>
          <w:sz w:val="32"/>
          <w:szCs w:val="32"/>
        </w:rPr>
        <w:t xml:space="preserve">по заполнению </w:t>
      </w:r>
    </w:p>
    <w:p w14:paraId="625F167B" w14:textId="77777777" w:rsidR="00D41B5D" w:rsidRPr="00C47C1C" w:rsidRDefault="00EB7458" w:rsidP="00D11D16">
      <w:pPr>
        <w:jc w:val="center"/>
        <w:rPr>
          <w:b/>
          <w:sz w:val="32"/>
          <w:szCs w:val="32"/>
        </w:rPr>
      </w:pPr>
      <w:r w:rsidRPr="00C47C1C">
        <w:rPr>
          <w:b/>
          <w:caps/>
          <w:sz w:val="32"/>
          <w:szCs w:val="32"/>
        </w:rPr>
        <w:t xml:space="preserve">РЕКЛАМНО-ТЕХНИЧЕСКОГО ОПИСАНИЯ </w:t>
      </w:r>
      <w:r w:rsidR="00AE44DF" w:rsidRPr="00C47C1C">
        <w:rPr>
          <w:b/>
          <w:caps/>
          <w:sz w:val="32"/>
          <w:szCs w:val="32"/>
        </w:rPr>
        <w:br/>
      </w:r>
      <w:r w:rsidRPr="00C47C1C">
        <w:rPr>
          <w:b/>
          <w:caps/>
          <w:sz w:val="32"/>
          <w:szCs w:val="32"/>
        </w:rPr>
        <w:t>НАУЧНО-ТЕХНИЧЕСКОЙ ПРОДУКЦИИ</w:t>
      </w:r>
    </w:p>
    <w:p w14:paraId="74EE592D" w14:textId="77777777" w:rsidR="00D41B5D" w:rsidRPr="00C47C1C" w:rsidRDefault="00D41B5D" w:rsidP="00D11D16">
      <w:pPr>
        <w:jc w:val="center"/>
        <w:rPr>
          <w:sz w:val="32"/>
          <w:szCs w:val="32"/>
        </w:rPr>
      </w:pPr>
    </w:p>
    <w:p w14:paraId="76E01425" w14:textId="77777777" w:rsidR="002C6D73" w:rsidRPr="00C47C1C" w:rsidRDefault="002C6D73" w:rsidP="00D11D16">
      <w:pPr>
        <w:jc w:val="center"/>
      </w:pPr>
    </w:p>
    <w:p w14:paraId="0D71D8F0" w14:textId="77777777" w:rsidR="002C6D73" w:rsidRPr="00C47C1C" w:rsidRDefault="002C6D73" w:rsidP="00D11D16">
      <w:pPr>
        <w:jc w:val="center"/>
      </w:pPr>
    </w:p>
    <w:p w14:paraId="639C2EA6" w14:textId="77777777" w:rsidR="002C6D73" w:rsidRPr="00C47C1C" w:rsidRDefault="002C6D73" w:rsidP="00D11D16">
      <w:pPr>
        <w:jc w:val="center"/>
      </w:pPr>
    </w:p>
    <w:p w14:paraId="79B690BC" w14:textId="77777777" w:rsidR="002C6D73" w:rsidRPr="00C47C1C" w:rsidRDefault="002C6D73" w:rsidP="00D11D16">
      <w:pPr>
        <w:jc w:val="center"/>
      </w:pPr>
    </w:p>
    <w:p w14:paraId="6BDB74DB" w14:textId="77777777" w:rsidR="002C6D73" w:rsidRPr="00C47C1C" w:rsidRDefault="002C6D73" w:rsidP="00D11D16">
      <w:pPr>
        <w:jc w:val="center"/>
      </w:pPr>
    </w:p>
    <w:p w14:paraId="5D1ED970" w14:textId="77777777" w:rsidR="002C6D73" w:rsidRPr="00C47C1C" w:rsidRDefault="002C6D73" w:rsidP="00D11D16">
      <w:pPr>
        <w:jc w:val="center"/>
      </w:pPr>
    </w:p>
    <w:p w14:paraId="03887C7A" w14:textId="77777777" w:rsidR="002C6D73" w:rsidRPr="00C47C1C" w:rsidRDefault="002C6D73" w:rsidP="00D11D16">
      <w:pPr>
        <w:jc w:val="center"/>
      </w:pPr>
    </w:p>
    <w:p w14:paraId="261BFF2E" w14:textId="77777777" w:rsidR="002C6D73" w:rsidRPr="00C47C1C" w:rsidRDefault="002C6D73" w:rsidP="00D11D16">
      <w:pPr>
        <w:jc w:val="center"/>
      </w:pPr>
    </w:p>
    <w:p w14:paraId="1B195DA8" w14:textId="77777777" w:rsidR="002C6D73" w:rsidRPr="00C47C1C" w:rsidRDefault="002C6D73" w:rsidP="00D11D16">
      <w:pPr>
        <w:jc w:val="center"/>
      </w:pPr>
    </w:p>
    <w:p w14:paraId="372AB69F" w14:textId="77777777" w:rsidR="002C6D73" w:rsidRPr="00C47C1C" w:rsidRDefault="002C6D73" w:rsidP="00D11D16">
      <w:pPr>
        <w:jc w:val="center"/>
      </w:pPr>
    </w:p>
    <w:p w14:paraId="7A9A16FB" w14:textId="77777777" w:rsidR="006F23CB" w:rsidRPr="00C47C1C" w:rsidRDefault="006F23CB" w:rsidP="00D11D16">
      <w:pPr>
        <w:jc w:val="center"/>
      </w:pPr>
    </w:p>
    <w:p w14:paraId="0470910D" w14:textId="410482C2" w:rsidR="00D41B5D" w:rsidRPr="007064E3" w:rsidRDefault="00D41B5D" w:rsidP="00D11D16">
      <w:pPr>
        <w:jc w:val="center"/>
      </w:pPr>
      <w:r w:rsidRPr="00C47C1C">
        <w:t>Минск 20</w:t>
      </w:r>
      <w:r w:rsidR="00E8472A">
        <w:t>21</w:t>
      </w:r>
    </w:p>
    <w:p w14:paraId="6D79488E" w14:textId="77777777" w:rsidR="00E9190B" w:rsidRPr="00C47C1C" w:rsidRDefault="00D41B5D" w:rsidP="00D11D16">
      <w:pPr>
        <w:pStyle w:val="1"/>
        <w:jc w:val="center"/>
        <w:rPr>
          <w:rFonts w:ascii="Times New Roman" w:hAnsi="Times New Roman" w:cs="Times New Roman"/>
        </w:rPr>
      </w:pPr>
      <w:r w:rsidRPr="00C47C1C">
        <w:br w:type="page"/>
      </w:r>
      <w:bookmarkStart w:id="2" w:name="_Toc299631570"/>
      <w:bookmarkStart w:id="3" w:name="_Toc478118894"/>
      <w:r w:rsidR="00E9190B" w:rsidRPr="00C47C1C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60E16F90" w14:textId="77777777" w:rsidR="00750AAD" w:rsidRPr="0028033F" w:rsidRDefault="00750AAD" w:rsidP="00750AAD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Настоящая инструкция разработана в соответствии с Указом Президента Республики Беларусь от 25 мая 2006 г. № 356 «О государственной регистрации научно-исследовательских, опытно-конструкторских и опытно-технологических работ» и входит в состав системы организационно-методической и технологической документации, применяемой при осуществлении в Республике Беларусь государственной регистрации </w:t>
      </w:r>
      <w:r w:rsidRPr="0028033F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28033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, ведении</w:t>
      </w:r>
      <w:r w:rsidRPr="00227642">
        <w:rPr>
          <w:sz w:val="28"/>
          <w:szCs w:val="28"/>
        </w:rPr>
        <w:t xml:space="preserve"> государственного реестра и организационно-техническо</w:t>
      </w:r>
      <w:r>
        <w:rPr>
          <w:sz w:val="28"/>
          <w:szCs w:val="28"/>
        </w:rPr>
        <w:t>м</w:t>
      </w:r>
      <w:r w:rsidRPr="00227642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227642">
        <w:rPr>
          <w:sz w:val="28"/>
          <w:szCs w:val="28"/>
        </w:rPr>
        <w:t xml:space="preserve"> использования информационных ресурсов государственного реестра</w:t>
      </w:r>
      <w:r w:rsidRPr="0028033F">
        <w:rPr>
          <w:sz w:val="28"/>
          <w:szCs w:val="28"/>
        </w:rPr>
        <w:t>.</w:t>
      </w:r>
    </w:p>
    <w:p w14:paraId="4381CA71" w14:textId="77777777" w:rsidR="00DC3845" w:rsidRPr="0028033F" w:rsidRDefault="00DC3845" w:rsidP="00DC3845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Инструкция предназначена для работников организаций и индивидуальных предпринимателей, выполняющих научно-исследовательские (НИР), опытно-конструкторские и опытно-технологические работы (ОК</w:t>
      </w:r>
      <w:r>
        <w:rPr>
          <w:sz w:val="28"/>
          <w:szCs w:val="28"/>
        </w:rPr>
        <w:t>(Т)</w:t>
      </w:r>
      <w:r w:rsidRPr="0028033F">
        <w:rPr>
          <w:sz w:val="28"/>
          <w:szCs w:val="28"/>
        </w:rPr>
        <w:t>Р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представляющих документы на государственную регистрацию этих работ в</w:t>
      </w:r>
      <w:r>
        <w:rPr>
          <w:sz w:val="28"/>
          <w:szCs w:val="28"/>
        </w:rPr>
        <w:t xml:space="preserve"> государственное учреждение «Белорусский институт системного анализа и информационного обеспечения научно-технической сферы» (далее </w:t>
      </w:r>
      <w:r>
        <w:rPr>
          <w:spacing w:val="-4"/>
          <w:sz w:val="28"/>
          <w:szCs w:val="28"/>
        </w:rPr>
        <w:t xml:space="preserve">– </w:t>
      </w:r>
      <w:r w:rsidRPr="0028033F">
        <w:rPr>
          <w:sz w:val="28"/>
          <w:szCs w:val="28"/>
        </w:rPr>
        <w:t>ГУ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>)</w:t>
      </w:r>
      <w:r w:rsidRPr="0028033F">
        <w:rPr>
          <w:sz w:val="28"/>
          <w:szCs w:val="28"/>
        </w:rPr>
        <w:t>.</w:t>
      </w:r>
    </w:p>
    <w:p w14:paraId="654036CD" w14:textId="0E4B18BA" w:rsidR="00750AAD" w:rsidRDefault="00750AAD" w:rsidP="00750AAD">
      <w:pPr>
        <w:ind w:firstLine="567"/>
        <w:jc w:val="both"/>
        <w:rPr>
          <w:color w:val="000000" w:themeColor="text1"/>
          <w:sz w:val="28"/>
          <w:szCs w:val="28"/>
        </w:rPr>
      </w:pPr>
      <w:r w:rsidRPr="0028033F">
        <w:rPr>
          <w:sz w:val="28"/>
          <w:szCs w:val="28"/>
        </w:rPr>
        <w:t>Замечания и предложения просьба направлять по электронной почте на ад</w:t>
      </w:r>
      <w:r w:rsidRPr="00A85F76">
        <w:rPr>
          <w:color w:val="000000" w:themeColor="text1"/>
          <w:sz w:val="28"/>
          <w:szCs w:val="28"/>
        </w:rPr>
        <w:t>рес</w:t>
      </w:r>
      <w:r w:rsidR="00730930" w:rsidRPr="00A85F76">
        <w:rPr>
          <w:color w:val="000000" w:themeColor="text1"/>
          <w:sz w:val="28"/>
          <w:szCs w:val="28"/>
        </w:rPr>
        <w:t xml:space="preserve"> </w:t>
      </w:r>
      <w:r w:rsidR="00730930">
        <w:rPr>
          <w:b/>
          <w:bCs/>
          <w:sz w:val="28"/>
          <w:szCs w:val="28"/>
          <w:lang w:val="en-US"/>
        </w:rPr>
        <w:t>gosreg</w:t>
      </w:r>
      <w:r w:rsidRPr="00A85F76">
        <w:rPr>
          <w:color w:val="000000" w:themeColor="text1"/>
          <w:sz w:val="28"/>
          <w:szCs w:val="28"/>
        </w:rPr>
        <w:t xml:space="preserve"> </w:t>
      </w:r>
      <w:hyperlink r:id="rId8" w:history="1">
        <w:r w:rsidR="00D57889" w:rsidRPr="00464A76">
          <w:rPr>
            <w:b/>
            <w:bCs/>
            <w:sz w:val="28"/>
            <w:szCs w:val="28"/>
          </w:rPr>
          <w:t>@</w:t>
        </w:r>
        <w:r w:rsidR="00D57889" w:rsidRPr="00464A76">
          <w:rPr>
            <w:b/>
            <w:bCs/>
            <w:sz w:val="28"/>
            <w:szCs w:val="28"/>
            <w:lang w:val="en-US"/>
          </w:rPr>
          <w:t>belisa</w:t>
        </w:r>
        <w:r w:rsidR="00D57889" w:rsidRPr="00464A76">
          <w:rPr>
            <w:b/>
            <w:bCs/>
            <w:sz w:val="28"/>
            <w:szCs w:val="28"/>
          </w:rPr>
          <w:t>.</w:t>
        </w:r>
        <w:r w:rsidR="00D57889" w:rsidRPr="00464A76">
          <w:rPr>
            <w:b/>
            <w:bCs/>
            <w:sz w:val="28"/>
            <w:szCs w:val="28"/>
            <w:lang w:val="en-US"/>
          </w:rPr>
          <w:t>org</w:t>
        </w:r>
        <w:r w:rsidR="00D57889" w:rsidRPr="00464A76">
          <w:rPr>
            <w:b/>
            <w:bCs/>
            <w:sz w:val="28"/>
            <w:szCs w:val="28"/>
          </w:rPr>
          <w:t>.</w:t>
        </w:r>
        <w:r w:rsidR="00D57889" w:rsidRPr="00464A76">
          <w:rPr>
            <w:b/>
            <w:bCs/>
            <w:sz w:val="28"/>
            <w:szCs w:val="28"/>
            <w:lang w:val="en-US"/>
          </w:rPr>
          <w:t>by</w:t>
        </w:r>
      </w:hyperlink>
      <w:r w:rsidRPr="00A85F76">
        <w:rPr>
          <w:color w:val="000000" w:themeColor="text1"/>
          <w:sz w:val="28"/>
          <w:szCs w:val="28"/>
        </w:rPr>
        <w:t>.</w:t>
      </w:r>
    </w:p>
    <w:p w14:paraId="6B8349EF" w14:textId="77777777" w:rsidR="007064E3" w:rsidRDefault="007064E3" w:rsidP="00D11D16">
      <w:r>
        <w:br w:type="page"/>
      </w:r>
    </w:p>
    <w:p w14:paraId="26B85282" w14:textId="77777777" w:rsidR="00123396" w:rsidRPr="00C47C1C" w:rsidRDefault="007A7D63" w:rsidP="00D11D16">
      <w:pPr>
        <w:pStyle w:val="1"/>
        <w:jc w:val="center"/>
        <w:rPr>
          <w:rFonts w:ascii="Times New Roman" w:hAnsi="Times New Roman"/>
        </w:rPr>
      </w:pPr>
      <w:bookmarkStart w:id="4" w:name="_Toc478118895"/>
      <w:r w:rsidRPr="00C47C1C">
        <w:rPr>
          <w:rFonts w:ascii="Times New Roman" w:hAnsi="Times New Roman" w:cs="Times New Roman"/>
          <w:bCs w:val="0"/>
          <w:kern w:val="0"/>
        </w:rPr>
        <w:lastRenderedPageBreak/>
        <w:t>Содержание</w:t>
      </w:r>
      <w:bookmarkEnd w:id="4"/>
    </w:p>
    <w:p w14:paraId="0842024C" w14:textId="77777777" w:rsidR="00305E81" w:rsidRPr="00BD4960" w:rsidRDefault="00277B6D" w:rsidP="00031E3E">
      <w:pPr>
        <w:pStyle w:val="11"/>
        <w:rPr>
          <w:rFonts w:asciiTheme="minorHAnsi" w:eastAsiaTheme="minorEastAsia" w:hAnsiTheme="minorHAnsi" w:cstheme="minorBidi"/>
          <w:sz w:val="28"/>
          <w:szCs w:val="28"/>
        </w:rPr>
      </w:pPr>
      <w:r w:rsidRPr="00BD4960">
        <w:rPr>
          <w:sz w:val="28"/>
          <w:szCs w:val="28"/>
        </w:rPr>
        <w:fldChar w:fldCharType="begin"/>
      </w:r>
      <w:r w:rsidRPr="00BD4960">
        <w:rPr>
          <w:sz w:val="28"/>
          <w:szCs w:val="28"/>
        </w:rPr>
        <w:instrText xml:space="preserve"> TOC \o "1-3" \h \z \u </w:instrText>
      </w:r>
      <w:r w:rsidRPr="00BD4960">
        <w:rPr>
          <w:sz w:val="28"/>
          <w:szCs w:val="28"/>
        </w:rPr>
        <w:fldChar w:fldCharType="separate"/>
      </w:r>
    </w:p>
    <w:p w14:paraId="675ED282" w14:textId="79B82572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6" w:history="1">
        <w:r w:rsidR="00305E81" w:rsidRPr="00BD4960">
          <w:rPr>
            <w:rStyle w:val="a5"/>
            <w:sz w:val="28"/>
            <w:szCs w:val="28"/>
          </w:rPr>
          <w:t>Общие положения</w:t>
        </w:r>
        <w:r w:rsidR="00305E81" w:rsidRPr="00BD4960">
          <w:rPr>
            <w:webHidden/>
            <w:sz w:val="28"/>
            <w:szCs w:val="28"/>
          </w:rPr>
          <w:tab/>
        </w:r>
        <w:r w:rsidR="00305E81" w:rsidRPr="00BD4960">
          <w:rPr>
            <w:webHidden/>
            <w:sz w:val="28"/>
            <w:szCs w:val="28"/>
          </w:rPr>
          <w:fldChar w:fldCharType="begin"/>
        </w:r>
        <w:r w:rsidR="00305E81" w:rsidRPr="00BD4960">
          <w:rPr>
            <w:webHidden/>
            <w:sz w:val="28"/>
            <w:szCs w:val="28"/>
          </w:rPr>
          <w:instrText xml:space="preserve"> PAGEREF _Toc478118896 \h </w:instrText>
        </w:r>
        <w:r w:rsidR="00305E81" w:rsidRPr="00BD4960">
          <w:rPr>
            <w:webHidden/>
            <w:sz w:val="28"/>
            <w:szCs w:val="28"/>
          </w:rPr>
        </w:r>
        <w:r w:rsidR="00305E81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4</w:t>
        </w:r>
        <w:r w:rsidR="00305E81" w:rsidRPr="00BD4960">
          <w:rPr>
            <w:webHidden/>
            <w:sz w:val="28"/>
            <w:szCs w:val="28"/>
          </w:rPr>
          <w:fldChar w:fldCharType="end"/>
        </w:r>
      </w:hyperlink>
    </w:p>
    <w:p w14:paraId="3BBEA835" w14:textId="77777777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7" w:history="1">
        <w:r w:rsidR="00CA5B35">
          <w:rPr>
            <w:rStyle w:val="a5"/>
            <w:sz w:val="28"/>
            <w:szCs w:val="28"/>
          </w:rPr>
          <w:t>1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Структура РТО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5</w:t>
        </w:r>
      </w:hyperlink>
    </w:p>
    <w:p w14:paraId="1C47D113" w14:textId="3A1B03FF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8" w:history="1">
        <w:r w:rsidR="00CA5B35">
          <w:rPr>
            <w:rStyle w:val="a5"/>
            <w:sz w:val="28"/>
            <w:szCs w:val="28"/>
          </w:rPr>
          <w:t>2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Заполнение РТО</w:t>
        </w:r>
        <w:r w:rsidR="00305E81" w:rsidRPr="00BD4960">
          <w:rPr>
            <w:webHidden/>
            <w:sz w:val="28"/>
            <w:szCs w:val="28"/>
          </w:rPr>
          <w:tab/>
        </w:r>
        <w:r w:rsidR="00305E81" w:rsidRPr="00BD4960">
          <w:rPr>
            <w:webHidden/>
            <w:sz w:val="28"/>
            <w:szCs w:val="28"/>
          </w:rPr>
          <w:fldChar w:fldCharType="begin"/>
        </w:r>
        <w:r w:rsidR="00305E81" w:rsidRPr="00BD4960">
          <w:rPr>
            <w:webHidden/>
            <w:sz w:val="28"/>
            <w:szCs w:val="28"/>
          </w:rPr>
          <w:instrText xml:space="preserve"> PAGEREF _Toc478118898 \h </w:instrText>
        </w:r>
        <w:r w:rsidR="00305E81" w:rsidRPr="00BD4960">
          <w:rPr>
            <w:webHidden/>
            <w:sz w:val="28"/>
            <w:szCs w:val="28"/>
          </w:rPr>
        </w:r>
        <w:r w:rsidR="00305E81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5</w:t>
        </w:r>
        <w:r w:rsidR="00305E81" w:rsidRPr="00BD4960">
          <w:rPr>
            <w:webHidden/>
            <w:sz w:val="28"/>
            <w:szCs w:val="28"/>
          </w:rPr>
          <w:fldChar w:fldCharType="end"/>
        </w:r>
      </w:hyperlink>
    </w:p>
    <w:p w14:paraId="0A2C74E3" w14:textId="5C5BDD4E" w:rsidR="007676FE" w:rsidRPr="00BD4960" w:rsidRDefault="006C4F54" w:rsidP="007676FE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3" w:history="1">
        <w:r w:rsidR="00CA5B35">
          <w:rPr>
            <w:rStyle w:val="a5"/>
            <w:sz w:val="28"/>
            <w:szCs w:val="28"/>
          </w:rPr>
          <w:t>3</w:t>
        </w:r>
        <w:r w:rsidR="007676FE" w:rsidRPr="00BD4960">
          <w:rPr>
            <w:rStyle w:val="a5"/>
            <w:sz w:val="28"/>
            <w:szCs w:val="28"/>
          </w:rPr>
          <w:t>.</w:t>
        </w:r>
        <w:r w:rsidR="007676FE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7676FE" w:rsidRPr="00BD4960">
          <w:rPr>
            <w:rStyle w:val="a5"/>
            <w:sz w:val="28"/>
            <w:szCs w:val="28"/>
          </w:rPr>
          <w:t>Поля РТО и правила их заполнения</w:t>
        </w:r>
        <w:r w:rsidR="007676FE" w:rsidRPr="00BD4960">
          <w:rPr>
            <w:webHidden/>
            <w:sz w:val="28"/>
            <w:szCs w:val="28"/>
          </w:rPr>
          <w:tab/>
        </w:r>
        <w:r w:rsidR="007676FE" w:rsidRPr="00BD4960">
          <w:rPr>
            <w:webHidden/>
            <w:sz w:val="28"/>
            <w:szCs w:val="28"/>
          </w:rPr>
          <w:fldChar w:fldCharType="begin"/>
        </w:r>
        <w:r w:rsidR="007676FE" w:rsidRPr="00BD4960">
          <w:rPr>
            <w:webHidden/>
            <w:sz w:val="28"/>
            <w:szCs w:val="28"/>
          </w:rPr>
          <w:instrText xml:space="preserve"> PAGEREF _Toc478118903 \h </w:instrText>
        </w:r>
        <w:r w:rsidR="007676FE" w:rsidRPr="00BD4960">
          <w:rPr>
            <w:webHidden/>
            <w:sz w:val="28"/>
            <w:szCs w:val="28"/>
          </w:rPr>
        </w:r>
        <w:r w:rsidR="007676FE" w:rsidRPr="00BD4960">
          <w:rPr>
            <w:webHidden/>
            <w:sz w:val="28"/>
            <w:szCs w:val="28"/>
          </w:rPr>
          <w:fldChar w:fldCharType="separate"/>
        </w:r>
        <w:r w:rsidR="00E05D91">
          <w:rPr>
            <w:webHidden/>
            <w:sz w:val="28"/>
            <w:szCs w:val="28"/>
          </w:rPr>
          <w:t>6</w:t>
        </w:r>
        <w:r w:rsidR="007676FE" w:rsidRPr="00BD4960">
          <w:rPr>
            <w:webHidden/>
            <w:sz w:val="28"/>
            <w:szCs w:val="28"/>
          </w:rPr>
          <w:fldChar w:fldCharType="end"/>
        </w:r>
      </w:hyperlink>
    </w:p>
    <w:p w14:paraId="668CD7AB" w14:textId="77777777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899" w:history="1">
        <w:r w:rsidR="00CA5B35">
          <w:rPr>
            <w:rStyle w:val="a5"/>
            <w:sz w:val="28"/>
            <w:szCs w:val="28"/>
          </w:rPr>
          <w:t>4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Представление РТО в электронном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9</w:t>
        </w:r>
      </w:hyperlink>
    </w:p>
    <w:p w14:paraId="443AA598" w14:textId="5925BA72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0" w:history="1">
        <w:r w:rsidR="00CA5B35">
          <w:rPr>
            <w:rStyle w:val="a5"/>
            <w:sz w:val="28"/>
            <w:szCs w:val="28"/>
          </w:rPr>
          <w:t>5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Передача РТО в электронном виде</w:t>
        </w:r>
        <w:r w:rsidR="00305E81" w:rsidRPr="00BD4960">
          <w:rPr>
            <w:webHidden/>
            <w:sz w:val="28"/>
            <w:szCs w:val="28"/>
          </w:rPr>
          <w:tab/>
        </w:r>
        <w:r w:rsidR="003839EC">
          <w:rPr>
            <w:webHidden/>
            <w:sz w:val="28"/>
            <w:szCs w:val="28"/>
          </w:rPr>
          <w:t>9</w:t>
        </w:r>
      </w:hyperlink>
    </w:p>
    <w:p w14:paraId="18EF9655" w14:textId="77777777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1" w:history="1">
        <w:r w:rsidR="00CA5B35">
          <w:rPr>
            <w:rStyle w:val="a5"/>
            <w:sz w:val="28"/>
            <w:szCs w:val="28"/>
          </w:rPr>
          <w:t>6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Представление РТО в бумажном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10</w:t>
        </w:r>
      </w:hyperlink>
    </w:p>
    <w:p w14:paraId="3A66F3C0" w14:textId="77777777" w:rsidR="00305E81" w:rsidRPr="00BD4960" w:rsidRDefault="006C4F54" w:rsidP="00D11D16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sz w:val="28"/>
          <w:szCs w:val="28"/>
        </w:rPr>
      </w:pPr>
      <w:hyperlink w:anchor="_Toc478118902" w:history="1">
        <w:r w:rsidR="00CA5B35">
          <w:rPr>
            <w:rStyle w:val="a5"/>
            <w:sz w:val="28"/>
            <w:szCs w:val="28"/>
          </w:rPr>
          <w:t>7</w:t>
        </w:r>
        <w:r w:rsidR="00305E81" w:rsidRPr="00BD4960">
          <w:rPr>
            <w:rStyle w:val="a5"/>
            <w:sz w:val="28"/>
            <w:szCs w:val="28"/>
          </w:rPr>
          <w:t>.</w:t>
        </w:r>
        <w:r w:rsidR="00305E81" w:rsidRPr="00BD4960">
          <w:rPr>
            <w:rFonts w:asciiTheme="minorHAnsi" w:eastAsiaTheme="minorEastAsia" w:hAnsiTheme="minorHAnsi" w:cstheme="minorBidi"/>
            <w:sz w:val="28"/>
            <w:szCs w:val="28"/>
          </w:rPr>
          <w:tab/>
        </w:r>
        <w:r w:rsidR="00305E81" w:rsidRPr="00BD4960">
          <w:rPr>
            <w:rStyle w:val="a5"/>
            <w:sz w:val="28"/>
            <w:szCs w:val="28"/>
          </w:rPr>
          <w:t>Передача РТ</w:t>
        </w:r>
        <w:r w:rsidR="00E034C1">
          <w:rPr>
            <w:rStyle w:val="a5"/>
            <w:sz w:val="28"/>
            <w:szCs w:val="28"/>
          </w:rPr>
          <w:t>О в бумажном  виде</w:t>
        </w:r>
        <w:r w:rsidR="00305E81" w:rsidRPr="00BD4960">
          <w:rPr>
            <w:webHidden/>
            <w:sz w:val="28"/>
            <w:szCs w:val="28"/>
          </w:rPr>
          <w:tab/>
        </w:r>
        <w:r w:rsidR="007676FE">
          <w:rPr>
            <w:webHidden/>
            <w:sz w:val="28"/>
            <w:szCs w:val="28"/>
          </w:rPr>
          <w:t>10</w:t>
        </w:r>
      </w:hyperlink>
    </w:p>
    <w:p w14:paraId="1AA1E16C" w14:textId="77777777" w:rsidR="007064E3" w:rsidRDefault="00277B6D" w:rsidP="00D11D16">
      <w:r w:rsidRPr="00BD4960">
        <w:rPr>
          <w:sz w:val="28"/>
          <w:szCs w:val="28"/>
        </w:rPr>
        <w:fldChar w:fldCharType="end"/>
      </w:r>
    </w:p>
    <w:p w14:paraId="4F51A973" w14:textId="77777777" w:rsidR="007064E3" w:rsidRDefault="007064E3" w:rsidP="00D11D16">
      <w:r>
        <w:br w:type="page"/>
      </w:r>
    </w:p>
    <w:p w14:paraId="0ADE89FB" w14:textId="77777777" w:rsidR="000E160F" w:rsidRPr="002E5A39" w:rsidRDefault="000E160F" w:rsidP="00CA5B35">
      <w:pPr>
        <w:pStyle w:val="1"/>
        <w:ind w:left="567"/>
        <w:rPr>
          <w:rFonts w:ascii="Times New Roman" w:hAnsi="Times New Roman"/>
        </w:rPr>
      </w:pPr>
      <w:bookmarkStart w:id="5" w:name="_Toc301273658"/>
      <w:bookmarkStart w:id="6" w:name="_Toc476567557"/>
      <w:bookmarkStart w:id="7" w:name="_Toc476922174"/>
      <w:bookmarkStart w:id="8" w:name="_Toc478118896"/>
      <w:r w:rsidRPr="002E5A39">
        <w:rPr>
          <w:rFonts w:ascii="Times New Roman" w:hAnsi="Times New Roman"/>
        </w:rPr>
        <w:lastRenderedPageBreak/>
        <w:t>Общие положения</w:t>
      </w:r>
      <w:bookmarkEnd w:id="5"/>
      <w:bookmarkEnd w:id="6"/>
      <w:bookmarkEnd w:id="7"/>
      <w:bookmarkEnd w:id="8"/>
    </w:p>
    <w:p w14:paraId="16601690" w14:textId="77777777" w:rsidR="00750AAD" w:rsidRPr="00750AAD" w:rsidRDefault="00750AAD" w:rsidP="00750AAD">
      <w:pPr>
        <w:ind w:firstLine="567"/>
        <w:jc w:val="both"/>
        <w:rPr>
          <w:sz w:val="28"/>
          <w:szCs w:val="28"/>
        </w:rPr>
      </w:pPr>
      <w:r w:rsidRPr="00750AAD">
        <w:rPr>
          <w:sz w:val="28"/>
          <w:szCs w:val="28"/>
        </w:rPr>
        <w:t>В Республике Беларусь государственная регистрация научно-исследовательских, опытно-конструкторских и опытно-технологических работ</w:t>
      </w:r>
      <w:r w:rsidR="00031E3E">
        <w:rPr>
          <w:sz w:val="28"/>
          <w:szCs w:val="28"/>
        </w:rPr>
        <w:t xml:space="preserve"> (далее – </w:t>
      </w:r>
      <w:r w:rsidR="00B8217C">
        <w:rPr>
          <w:spacing w:val="-4"/>
          <w:sz w:val="28"/>
          <w:szCs w:val="28"/>
        </w:rPr>
        <w:t>НИОК(Т)Р, ОК</w:t>
      </w:r>
      <w:r w:rsidR="00E034C1">
        <w:rPr>
          <w:spacing w:val="-4"/>
          <w:sz w:val="28"/>
          <w:szCs w:val="28"/>
        </w:rPr>
        <w:t>(Т)</w:t>
      </w:r>
      <w:r w:rsidR="00B8217C">
        <w:rPr>
          <w:spacing w:val="-4"/>
          <w:sz w:val="28"/>
          <w:szCs w:val="28"/>
        </w:rPr>
        <w:t>Р</w:t>
      </w:r>
      <w:r w:rsidR="00031E3E">
        <w:rPr>
          <w:sz w:val="28"/>
          <w:szCs w:val="28"/>
        </w:rPr>
        <w:t>)</w:t>
      </w:r>
      <w:r w:rsidRPr="00750AAD">
        <w:rPr>
          <w:sz w:val="28"/>
          <w:szCs w:val="28"/>
        </w:rPr>
        <w:t xml:space="preserve"> осуществляется в соответствии с Положением о порядке государственной регистрации научно-исследовательских, опытно-конструкторских</w:t>
      </w:r>
      <w:r w:rsidR="00031E3E">
        <w:rPr>
          <w:sz w:val="28"/>
          <w:szCs w:val="28"/>
        </w:rPr>
        <w:t xml:space="preserve"> и опытно-технологических работ</w:t>
      </w:r>
      <w:r w:rsidRPr="00750AAD">
        <w:rPr>
          <w:sz w:val="28"/>
          <w:szCs w:val="28"/>
        </w:rPr>
        <w:t xml:space="preserve"> (далее – Положение), утвержденным Указом Президента Республики Беларусь от 25 мая 2006 г. № 356.</w:t>
      </w:r>
    </w:p>
    <w:p w14:paraId="7F4E4483" w14:textId="77777777" w:rsidR="007064E3" w:rsidRDefault="007064E3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Рекламно-техническое описание (</w:t>
      </w:r>
      <w:r w:rsidR="00750AAD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РТО)</w:t>
      </w:r>
      <w:r w:rsidRPr="00FC40CF">
        <w:rPr>
          <w:sz w:val="28"/>
          <w:szCs w:val="28"/>
        </w:rPr>
        <w:t xml:space="preserve"> является документом, кратко и доступно описывающим </w:t>
      </w:r>
      <w:r>
        <w:rPr>
          <w:sz w:val="28"/>
          <w:szCs w:val="28"/>
        </w:rPr>
        <w:t>научные, научно-технические,</w:t>
      </w:r>
      <w:r w:rsidR="00140450" w:rsidRPr="00140450"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и иные</w:t>
      </w:r>
      <w:r w:rsidRPr="00FC40CF">
        <w:rPr>
          <w:sz w:val="28"/>
          <w:szCs w:val="28"/>
        </w:rPr>
        <w:t xml:space="preserve"> преимущества</w:t>
      </w:r>
      <w:r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>созданной научно-технической продукции и ожидаемый результат</w:t>
      </w:r>
      <w:r>
        <w:rPr>
          <w:sz w:val="28"/>
          <w:szCs w:val="28"/>
        </w:rPr>
        <w:t xml:space="preserve"> ее</w:t>
      </w:r>
      <w:r w:rsidRPr="00FC40CF">
        <w:rPr>
          <w:sz w:val="28"/>
          <w:szCs w:val="28"/>
        </w:rPr>
        <w:t xml:space="preserve"> применения, с целью создания спроса на них в процессе внедрения и дальнейшего применения.</w:t>
      </w:r>
    </w:p>
    <w:p w14:paraId="78A74A40" w14:textId="32C18D52" w:rsidR="007064E3" w:rsidRDefault="007064E3" w:rsidP="00D11D16">
      <w:pPr>
        <w:ind w:firstLine="567"/>
        <w:jc w:val="both"/>
        <w:rPr>
          <w:sz w:val="28"/>
          <w:szCs w:val="28"/>
        </w:rPr>
      </w:pPr>
      <w:r w:rsidRPr="00E034C1">
        <w:rPr>
          <w:sz w:val="28"/>
          <w:szCs w:val="28"/>
        </w:rPr>
        <w:t>РТО представляет собой обязательное приложение к основному документу, описывающему результаты зарегистрированной в государственном реестре (далее –</w:t>
      </w:r>
      <w:r w:rsidR="00750AAD" w:rsidRPr="00E034C1">
        <w:rPr>
          <w:sz w:val="28"/>
          <w:szCs w:val="28"/>
        </w:rPr>
        <w:t xml:space="preserve"> </w:t>
      </w:r>
      <w:r w:rsidR="00E034C1">
        <w:rPr>
          <w:sz w:val="28"/>
          <w:szCs w:val="28"/>
        </w:rPr>
        <w:t>госреестр</w:t>
      </w:r>
      <w:r w:rsidRPr="00E034C1">
        <w:rPr>
          <w:sz w:val="28"/>
          <w:szCs w:val="28"/>
        </w:rPr>
        <w:t>) НИОК</w:t>
      </w:r>
      <w:r w:rsidR="00031E3E" w:rsidRPr="00E034C1">
        <w:rPr>
          <w:sz w:val="28"/>
          <w:szCs w:val="28"/>
        </w:rPr>
        <w:t>(</w:t>
      </w:r>
      <w:r w:rsidRPr="00E034C1">
        <w:rPr>
          <w:sz w:val="28"/>
          <w:szCs w:val="28"/>
        </w:rPr>
        <w:t>Т</w:t>
      </w:r>
      <w:r w:rsidR="00031E3E" w:rsidRPr="00E034C1">
        <w:rPr>
          <w:sz w:val="28"/>
          <w:szCs w:val="28"/>
        </w:rPr>
        <w:t>)</w:t>
      </w:r>
      <w:r w:rsidR="00662C2B">
        <w:rPr>
          <w:sz w:val="28"/>
          <w:szCs w:val="28"/>
        </w:rPr>
        <w:t xml:space="preserve">Р – </w:t>
      </w:r>
      <w:r w:rsidRPr="00E034C1">
        <w:rPr>
          <w:sz w:val="28"/>
          <w:szCs w:val="28"/>
        </w:rPr>
        <w:t>информационной карте</w:t>
      </w:r>
      <w:r w:rsidR="00E034C1" w:rsidRPr="00E034C1">
        <w:rPr>
          <w:sz w:val="28"/>
          <w:szCs w:val="28"/>
        </w:rPr>
        <w:t xml:space="preserve"> (далее – ИК)</w:t>
      </w:r>
      <w:r w:rsidRPr="00E034C1">
        <w:rPr>
          <w:sz w:val="28"/>
          <w:szCs w:val="28"/>
        </w:rPr>
        <w:t xml:space="preserve">, направляемой </w:t>
      </w:r>
      <w:r w:rsidR="000E160F" w:rsidRPr="00E034C1">
        <w:rPr>
          <w:sz w:val="28"/>
          <w:szCs w:val="28"/>
        </w:rPr>
        <w:t>организаци</w:t>
      </w:r>
      <w:r w:rsidRPr="00E034C1">
        <w:rPr>
          <w:sz w:val="28"/>
          <w:szCs w:val="28"/>
        </w:rPr>
        <w:t>ей</w:t>
      </w:r>
      <w:r w:rsidR="000E160F" w:rsidRPr="00E034C1">
        <w:rPr>
          <w:sz w:val="28"/>
          <w:szCs w:val="28"/>
        </w:rPr>
        <w:t>-исполнител</w:t>
      </w:r>
      <w:r w:rsidRPr="00E034C1">
        <w:rPr>
          <w:sz w:val="28"/>
          <w:szCs w:val="28"/>
        </w:rPr>
        <w:t>ем</w:t>
      </w:r>
      <w:r w:rsidR="000E160F" w:rsidRPr="00E034C1">
        <w:rPr>
          <w:sz w:val="28"/>
          <w:szCs w:val="28"/>
        </w:rPr>
        <w:t xml:space="preserve"> после завершения (прекращения</w:t>
      </w:r>
      <w:r w:rsidR="000E160F" w:rsidRPr="00C2778C">
        <w:rPr>
          <w:sz w:val="28"/>
          <w:szCs w:val="28"/>
        </w:rPr>
        <w:t>) и приемки в</w:t>
      </w:r>
      <w:r w:rsidR="00BD4960">
        <w:rPr>
          <w:sz w:val="28"/>
          <w:szCs w:val="28"/>
        </w:rPr>
        <w:t> </w:t>
      </w:r>
      <w:r w:rsidR="000E160F" w:rsidRPr="00C2778C">
        <w:rPr>
          <w:sz w:val="28"/>
          <w:szCs w:val="28"/>
        </w:rPr>
        <w:t>установленном порядке зарегистрированной работы в двухмесячный срок со</w:t>
      </w:r>
      <w:r w:rsidR="00BD4960">
        <w:rPr>
          <w:sz w:val="28"/>
          <w:szCs w:val="28"/>
        </w:rPr>
        <w:t> </w:t>
      </w:r>
      <w:r w:rsidR="000E160F" w:rsidRPr="00C2778C">
        <w:rPr>
          <w:sz w:val="28"/>
          <w:szCs w:val="28"/>
        </w:rPr>
        <w:t>дня утверждения отчетных документов</w:t>
      </w:r>
      <w:r>
        <w:rPr>
          <w:sz w:val="28"/>
          <w:szCs w:val="28"/>
        </w:rPr>
        <w:t xml:space="preserve">. </w:t>
      </w:r>
    </w:p>
    <w:p w14:paraId="44D87269" w14:textId="4635E6A6" w:rsidR="000E160F" w:rsidRPr="00750AAD" w:rsidRDefault="007064E3" w:rsidP="00D11D16">
      <w:pPr>
        <w:ind w:firstLine="567"/>
        <w:jc w:val="both"/>
        <w:rPr>
          <w:spacing w:val="-2"/>
          <w:sz w:val="28"/>
          <w:szCs w:val="28"/>
        </w:rPr>
      </w:pPr>
      <w:r w:rsidRPr="00750AAD">
        <w:rPr>
          <w:spacing w:val="-2"/>
          <w:sz w:val="28"/>
          <w:szCs w:val="28"/>
        </w:rPr>
        <w:t xml:space="preserve">РТО </w:t>
      </w:r>
      <w:r w:rsidR="00140450" w:rsidRPr="00750AAD">
        <w:rPr>
          <w:spacing w:val="-2"/>
          <w:sz w:val="28"/>
          <w:szCs w:val="28"/>
        </w:rPr>
        <w:t>заполняется</w:t>
      </w:r>
      <w:r w:rsidRPr="00750AAD">
        <w:rPr>
          <w:spacing w:val="-2"/>
          <w:sz w:val="28"/>
          <w:szCs w:val="28"/>
        </w:rPr>
        <w:t xml:space="preserve"> по </w:t>
      </w:r>
      <w:r w:rsidR="000E160F" w:rsidRPr="00750AAD">
        <w:rPr>
          <w:spacing w:val="-2"/>
          <w:sz w:val="28"/>
          <w:szCs w:val="28"/>
        </w:rPr>
        <w:t xml:space="preserve">форме, утвержденной </w:t>
      </w:r>
      <w:r w:rsidR="00730930" w:rsidRPr="001834C2">
        <w:rPr>
          <w:sz w:val="28"/>
          <w:szCs w:val="28"/>
        </w:rPr>
        <w:t>Постановлением</w:t>
      </w:r>
      <w:r w:rsidR="00730930" w:rsidRPr="001834C2">
        <w:rPr>
          <w:b/>
          <w:bCs/>
          <w:sz w:val="28"/>
          <w:szCs w:val="28"/>
        </w:rPr>
        <w:t xml:space="preserve"> </w:t>
      </w:r>
      <w:r w:rsidR="00730930">
        <w:rPr>
          <w:sz w:val="28"/>
          <w:szCs w:val="28"/>
        </w:rPr>
        <w:t>Г</w:t>
      </w:r>
      <w:r w:rsidR="00730930" w:rsidRPr="008A5541">
        <w:rPr>
          <w:sz w:val="28"/>
          <w:szCs w:val="28"/>
        </w:rPr>
        <w:t xml:space="preserve">осударственного комитета по науке и технологиям </w:t>
      </w:r>
      <w:r w:rsidR="00730930">
        <w:rPr>
          <w:sz w:val="28"/>
          <w:szCs w:val="28"/>
        </w:rPr>
        <w:t>Р</w:t>
      </w:r>
      <w:r w:rsidR="00730930" w:rsidRPr="008A5541">
        <w:rPr>
          <w:sz w:val="28"/>
          <w:szCs w:val="28"/>
        </w:rPr>
        <w:t xml:space="preserve">еспублики </w:t>
      </w:r>
      <w:r w:rsidR="00730930">
        <w:rPr>
          <w:sz w:val="28"/>
          <w:szCs w:val="28"/>
        </w:rPr>
        <w:t>Б</w:t>
      </w:r>
      <w:r w:rsidR="00730930" w:rsidRPr="008A5541">
        <w:rPr>
          <w:sz w:val="28"/>
          <w:szCs w:val="28"/>
        </w:rPr>
        <w:t>еларусь</w:t>
      </w:r>
      <w:r w:rsidR="00730930">
        <w:rPr>
          <w:b/>
          <w:bCs/>
          <w:sz w:val="28"/>
          <w:szCs w:val="28"/>
        </w:rPr>
        <w:t xml:space="preserve"> </w:t>
      </w:r>
      <w:r w:rsidR="00730930" w:rsidRPr="009A65B7">
        <w:rPr>
          <w:sz w:val="28"/>
          <w:szCs w:val="28"/>
        </w:rPr>
        <w:t>от</w:t>
      </w:r>
      <w:r w:rsidR="00730930">
        <w:rPr>
          <w:b/>
          <w:bCs/>
          <w:sz w:val="28"/>
          <w:szCs w:val="28"/>
        </w:rPr>
        <w:t xml:space="preserve"> </w:t>
      </w:r>
      <w:r w:rsidR="00730930" w:rsidRPr="008A5541">
        <w:rPr>
          <w:sz w:val="28"/>
          <w:szCs w:val="28"/>
        </w:rPr>
        <w:t xml:space="preserve">14 января </w:t>
      </w:r>
      <w:r w:rsidR="00730930">
        <w:rPr>
          <w:sz w:val="28"/>
          <w:szCs w:val="28"/>
        </w:rPr>
        <w:br/>
      </w:r>
      <w:r w:rsidR="00730930" w:rsidRPr="008A5541">
        <w:rPr>
          <w:sz w:val="28"/>
          <w:szCs w:val="28"/>
        </w:rPr>
        <w:t>2021</w:t>
      </w:r>
      <w:r w:rsidR="00730930">
        <w:rPr>
          <w:sz w:val="28"/>
          <w:szCs w:val="28"/>
        </w:rPr>
        <w:t xml:space="preserve"> </w:t>
      </w:r>
      <w:r w:rsidR="00730930" w:rsidRPr="008A5541">
        <w:rPr>
          <w:sz w:val="28"/>
          <w:szCs w:val="28"/>
        </w:rPr>
        <w:t xml:space="preserve">г. </w:t>
      </w:r>
      <w:r w:rsidR="00730930">
        <w:rPr>
          <w:sz w:val="28"/>
          <w:szCs w:val="28"/>
        </w:rPr>
        <w:t xml:space="preserve">№ </w:t>
      </w:r>
      <w:r w:rsidR="00730930" w:rsidRPr="008A5541">
        <w:rPr>
          <w:sz w:val="28"/>
          <w:szCs w:val="28"/>
        </w:rPr>
        <w:t>1</w:t>
      </w:r>
      <w:r w:rsidR="00730930">
        <w:rPr>
          <w:sz w:val="28"/>
          <w:szCs w:val="28"/>
        </w:rPr>
        <w:t xml:space="preserve"> (далее - Постановление №1)</w:t>
      </w:r>
      <w:r w:rsidR="000E160F" w:rsidRPr="00750AAD">
        <w:rPr>
          <w:spacing w:val="-2"/>
          <w:sz w:val="28"/>
          <w:szCs w:val="28"/>
        </w:rPr>
        <w:t>.</w:t>
      </w:r>
    </w:p>
    <w:p w14:paraId="3EA9F50B" w14:textId="7EA67854" w:rsidR="000E160F" w:rsidRDefault="000E160F" w:rsidP="00D11D16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>Сведения</w:t>
      </w:r>
      <w:r w:rsidR="00054143">
        <w:rPr>
          <w:sz w:val="28"/>
          <w:szCs w:val="28"/>
        </w:rPr>
        <w:t>м</w:t>
      </w:r>
      <w:r w:rsidRPr="0028033F">
        <w:rPr>
          <w:sz w:val="28"/>
          <w:szCs w:val="28"/>
        </w:rPr>
        <w:t>, представленны</w:t>
      </w:r>
      <w:r w:rsidR="00054143">
        <w:rPr>
          <w:sz w:val="28"/>
          <w:szCs w:val="28"/>
        </w:rPr>
        <w:t>м</w:t>
      </w:r>
      <w:r w:rsidRPr="0028033F">
        <w:rPr>
          <w:sz w:val="28"/>
          <w:szCs w:val="28"/>
        </w:rPr>
        <w:t xml:space="preserve"> в </w:t>
      </w:r>
      <w:r w:rsidR="007064E3">
        <w:rPr>
          <w:sz w:val="28"/>
          <w:szCs w:val="28"/>
        </w:rPr>
        <w:t>РТО</w:t>
      </w:r>
      <w:r>
        <w:rPr>
          <w:sz w:val="28"/>
          <w:szCs w:val="28"/>
        </w:rPr>
        <w:t>,</w:t>
      </w:r>
      <w:r w:rsidRPr="0028033F">
        <w:t xml:space="preserve"> </w:t>
      </w:r>
      <w:r w:rsidR="00054143">
        <w:rPr>
          <w:sz w:val="28"/>
          <w:szCs w:val="28"/>
        </w:rPr>
        <w:t>следует</w:t>
      </w:r>
      <w:r w:rsidRPr="0028033F">
        <w:rPr>
          <w:sz w:val="28"/>
          <w:szCs w:val="28"/>
        </w:rPr>
        <w:t xml:space="preserve"> быть достоверны</w:t>
      </w:r>
      <w:r w:rsidR="00054143">
        <w:rPr>
          <w:sz w:val="28"/>
          <w:szCs w:val="28"/>
        </w:rPr>
        <w:t>ми</w:t>
      </w:r>
      <w:r w:rsidRPr="0028033F">
        <w:rPr>
          <w:sz w:val="28"/>
          <w:szCs w:val="28"/>
        </w:rPr>
        <w:t>, так как они включаются в госреестр и используются для формирования государственного информационного ресурса, обобщения, анализа</w:t>
      </w:r>
      <w:r w:rsidRPr="0028033F">
        <w:t xml:space="preserve"> </w:t>
      </w:r>
      <w:r w:rsidRPr="0028033F">
        <w:rPr>
          <w:sz w:val="28"/>
          <w:szCs w:val="28"/>
        </w:rPr>
        <w:t>и предоставления сводной информации в ГКНТ, Совет Министров Республики Беларусь и Президенту Республики Беларусь (в соответствии с пунктом 16 Положения)</w:t>
      </w:r>
      <w:r>
        <w:rPr>
          <w:sz w:val="28"/>
          <w:szCs w:val="28"/>
        </w:rPr>
        <w:t xml:space="preserve"> и используются в</w:t>
      </w:r>
      <w:r w:rsidR="00BD4960">
        <w:rPr>
          <w:sz w:val="28"/>
          <w:szCs w:val="28"/>
        </w:rPr>
        <w:t> </w:t>
      </w:r>
      <w:r>
        <w:rPr>
          <w:sz w:val="28"/>
          <w:szCs w:val="28"/>
        </w:rPr>
        <w:t>иных случаях, определённых законодательством Республики Беларусь</w:t>
      </w:r>
      <w:r w:rsidRPr="0028033F">
        <w:rPr>
          <w:sz w:val="28"/>
          <w:szCs w:val="28"/>
        </w:rPr>
        <w:t>.</w:t>
      </w:r>
    </w:p>
    <w:p w14:paraId="192A8B1A" w14:textId="03543EBF" w:rsidR="007144E9" w:rsidRDefault="007144E9" w:rsidP="007144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в ГУ «БелИСА» </w:t>
      </w:r>
      <w:r w:rsidR="00750AAD">
        <w:rPr>
          <w:sz w:val="28"/>
          <w:szCs w:val="28"/>
        </w:rPr>
        <w:t xml:space="preserve">РТО принимается </w:t>
      </w:r>
      <w:r w:rsidRPr="0028033F">
        <w:rPr>
          <w:sz w:val="28"/>
          <w:szCs w:val="28"/>
        </w:rPr>
        <w:t xml:space="preserve">вместе с пакетом </w:t>
      </w:r>
      <w:r w:rsidR="001E4910" w:rsidRPr="0028033F">
        <w:rPr>
          <w:sz w:val="28"/>
          <w:szCs w:val="28"/>
        </w:rPr>
        <w:t>документов</w:t>
      </w:r>
      <w:r w:rsidR="001E4910">
        <w:rPr>
          <w:sz w:val="28"/>
          <w:szCs w:val="28"/>
        </w:rPr>
        <w:t>,</w:t>
      </w:r>
      <w:r w:rsidR="001E4910" w:rsidRPr="0028033F">
        <w:rPr>
          <w:sz w:val="28"/>
          <w:szCs w:val="28"/>
        </w:rPr>
        <w:t xml:space="preserve"> </w:t>
      </w:r>
      <w:r w:rsidRPr="001E4910">
        <w:rPr>
          <w:sz w:val="28"/>
          <w:szCs w:val="28"/>
        </w:rPr>
        <w:t>прилагаемых к ИК</w:t>
      </w:r>
      <w:r w:rsidR="001E4910" w:rsidRPr="001E4910">
        <w:rPr>
          <w:sz w:val="28"/>
          <w:szCs w:val="28"/>
        </w:rPr>
        <w:t xml:space="preserve">, и </w:t>
      </w:r>
      <w:r w:rsidR="00662C2B">
        <w:rPr>
          <w:sz w:val="28"/>
          <w:szCs w:val="28"/>
        </w:rPr>
        <w:t>о</w:t>
      </w:r>
      <w:r w:rsidRPr="001E4910">
        <w:rPr>
          <w:sz w:val="28"/>
          <w:szCs w:val="28"/>
        </w:rPr>
        <w:t xml:space="preserve">стается </w:t>
      </w:r>
      <w:r w:rsidRPr="0028033F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ГУ «БелИСА» в составе информационных ресурсов, ведущихся согласно законодательству Республики Беларусь.</w:t>
      </w:r>
    </w:p>
    <w:p w14:paraId="102731B3" w14:textId="77777777" w:rsidR="00750AAD" w:rsidRDefault="00750AAD" w:rsidP="00750AAD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При этом в </w:t>
      </w:r>
      <w:r w:rsidRPr="00750F22">
        <w:rPr>
          <w:spacing w:val="-2"/>
          <w:sz w:val="28"/>
          <w:szCs w:val="28"/>
        </w:rPr>
        <w:t xml:space="preserve">регистрации </w:t>
      </w:r>
      <w:r>
        <w:rPr>
          <w:spacing w:val="-2"/>
          <w:sz w:val="28"/>
          <w:szCs w:val="28"/>
        </w:rPr>
        <w:t xml:space="preserve">входящего документа </w:t>
      </w:r>
      <w:r w:rsidRPr="00C90B35">
        <w:rPr>
          <w:b/>
          <w:spacing w:val="-2"/>
          <w:sz w:val="28"/>
          <w:szCs w:val="28"/>
        </w:rPr>
        <w:t>может быть отказано</w:t>
      </w:r>
      <w:r w:rsidRPr="00BE62C0">
        <w:rPr>
          <w:spacing w:val="-2"/>
          <w:sz w:val="28"/>
          <w:szCs w:val="28"/>
        </w:rPr>
        <w:t xml:space="preserve"> в случае невыполнения следующих требований к оформлению документов</w:t>
      </w:r>
      <w:r w:rsidRPr="00750F22">
        <w:rPr>
          <w:spacing w:val="-2"/>
          <w:sz w:val="28"/>
          <w:szCs w:val="28"/>
        </w:rPr>
        <w:t xml:space="preserve">: </w:t>
      </w:r>
    </w:p>
    <w:p w14:paraId="4AAA5DEB" w14:textId="77777777" w:rsidR="00750AAD" w:rsidRPr="00847100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847100">
        <w:rPr>
          <w:spacing w:val="-2"/>
          <w:sz w:val="28"/>
          <w:szCs w:val="28"/>
        </w:rPr>
        <w:t>поступлении РТО</w:t>
      </w:r>
      <w:r w:rsidRPr="00847100">
        <w:rPr>
          <w:b/>
          <w:sz w:val="28"/>
          <w:szCs w:val="28"/>
        </w:rPr>
        <w:t>, заполненного с привлечением сторонних программ</w:t>
      </w:r>
      <w:r w:rsidRPr="00847100">
        <w:rPr>
          <w:spacing w:val="-2"/>
          <w:sz w:val="28"/>
          <w:szCs w:val="28"/>
        </w:rPr>
        <w:t>;</w:t>
      </w:r>
    </w:p>
    <w:p w14:paraId="04E1DB90" w14:textId="77777777" w:rsidR="00750AAD" w:rsidRPr="00750F22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электронного документа заполненной формы </w:t>
      </w:r>
      <w:r>
        <w:rPr>
          <w:spacing w:val="-2"/>
          <w:sz w:val="28"/>
          <w:szCs w:val="28"/>
        </w:rPr>
        <w:t>РТО</w:t>
      </w:r>
      <w:r w:rsidRPr="00750F22">
        <w:rPr>
          <w:spacing w:val="-2"/>
          <w:sz w:val="28"/>
          <w:szCs w:val="28"/>
        </w:rPr>
        <w:t xml:space="preserve"> </w:t>
      </w:r>
      <w:r w:rsidRPr="00750F22">
        <w:rPr>
          <w:spacing w:val="-6"/>
          <w:sz w:val="28"/>
          <w:szCs w:val="28"/>
        </w:rPr>
        <w:t>(</w:t>
      </w:r>
      <w:r w:rsidRPr="00750F22">
        <w:rPr>
          <w:spacing w:val="-2"/>
          <w:sz w:val="28"/>
          <w:szCs w:val="28"/>
        </w:rPr>
        <w:t>в текстовом формате pdf)</w:t>
      </w:r>
      <w:r w:rsidRPr="00750F22">
        <w:rPr>
          <w:spacing w:val="-6"/>
          <w:sz w:val="28"/>
          <w:szCs w:val="28"/>
        </w:rPr>
        <w:t>;</w:t>
      </w:r>
    </w:p>
    <w:p w14:paraId="67B0D8F6" w14:textId="77777777" w:rsidR="00750AAD" w:rsidRPr="00750AAD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6"/>
          <w:sz w:val="28"/>
          <w:szCs w:val="28"/>
        </w:rPr>
        <w:t xml:space="preserve">отсутствия контрольного кода на форме </w:t>
      </w:r>
      <w:r>
        <w:rPr>
          <w:spacing w:val="-6"/>
          <w:sz w:val="28"/>
          <w:szCs w:val="28"/>
        </w:rPr>
        <w:t>РТО</w:t>
      </w:r>
      <w:r w:rsidRPr="00750F22">
        <w:rPr>
          <w:spacing w:val="-6"/>
          <w:sz w:val="28"/>
          <w:szCs w:val="28"/>
        </w:rPr>
        <w:t xml:space="preserve">, принятой по </w:t>
      </w:r>
      <w:r>
        <w:rPr>
          <w:spacing w:val="-6"/>
          <w:sz w:val="28"/>
          <w:szCs w:val="28"/>
        </w:rPr>
        <w:t>е</w:t>
      </w:r>
      <w:r w:rsidRPr="00750F22">
        <w:rPr>
          <w:spacing w:val="-6"/>
          <w:sz w:val="28"/>
          <w:szCs w:val="28"/>
        </w:rPr>
        <w:t>-Регистрации;</w:t>
      </w:r>
    </w:p>
    <w:p w14:paraId="0680314F" w14:textId="51F7D557" w:rsidR="00750AAD" w:rsidRPr="00750F22" w:rsidRDefault="003455A2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несоответствия</w:t>
      </w:r>
      <w:r w:rsidR="00750AAD">
        <w:rPr>
          <w:spacing w:val="-6"/>
          <w:sz w:val="28"/>
          <w:szCs w:val="28"/>
        </w:rPr>
        <w:t xml:space="preserve"> поля 01 в РТО номеру работы, зарегистрированно</w:t>
      </w:r>
      <w:r w:rsidR="0010286A">
        <w:rPr>
          <w:spacing w:val="-6"/>
          <w:sz w:val="28"/>
          <w:szCs w:val="28"/>
        </w:rPr>
        <w:t>му</w:t>
      </w:r>
      <w:r w:rsidR="00750AAD">
        <w:rPr>
          <w:spacing w:val="-6"/>
          <w:sz w:val="28"/>
          <w:szCs w:val="28"/>
        </w:rPr>
        <w:t xml:space="preserve"> в гос</w:t>
      </w:r>
      <w:r w:rsidR="00662C2B">
        <w:rPr>
          <w:spacing w:val="-6"/>
          <w:sz w:val="28"/>
          <w:szCs w:val="28"/>
        </w:rPr>
        <w:t>-</w:t>
      </w:r>
      <w:r w:rsidR="00750AAD">
        <w:rPr>
          <w:spacing w:val="-6"/>
          <w:sz w:val="28"/>
          <w:szCs w:val="28"/>
        </w:rPr>
        <w:t>реестре;</w:t>
      </w:r>
    </w:p>
    <w:p w14:paraId="7EF0524D" w14:textId="77777777" w:rsidR="007144E9" w:rsidRPr="00750AAD" w:rsidRDefault="000F690C" w:rsidP="007144E9">
      <w:pPr>
        <w:pStyle w:val="af2"/>
        <w:numPr>
          <w:ilvl w:val="0"/>
          <w:numId w:val="18"/>
        </w:numPr>
        <w:ind w:left="567" w:hanging="567"/>
        <w:jc w:val="both"/>
        <w:rPr>
          <w:spacing w:val="-6"/>
          <w:sz w:val="28"/>
          <w:szCs w:val="28"/>
        </w:rPr>
      </w:pPr>
      <w:r w:rsidRPr="00750AAD">
        <w:rPr>
          <w:spacing w:val="-6"/>
          <w:sz w:val="28"/>
          <w:szCs w:val="28"/>
        </w:rPr>
        <w:t>совпадени</w:t>
      </w:r>
      <w:r w:rsidR="0010286A">
        <w:rPr>
          <w:spacing w:val="-6"/>
          <w:sz w:val="28"/>
          <w:szCs w:val="28"/>
        </w:rPr>
        <w:t>и</w:t>
      </w:r>
      <w:r w:rsidRPr="00750AAD">
        <w:rPr>
          <w:spacing w:val="-6"/>
          <w:sz w:val="28"/>
          <w:szCs w:val="28"/>
        </w:rPr>
        <w:t xml:space="preserve"> наименования рабо</w:t>
      </w:r>
      <w:r w:rsidR="001E4910">
        <w:rPr>
          <w:spacing w:val="-6"/>
          <w:sz w:val="28"/>
          <w:szCs w:val="28"/>
        </w:rPr>
        <w:t xml:space="preserve">ты согласно РК (извещения о государственной </w:t>
      </w:r>
      <w:r w:rsidRPr="00750AAD">
        <w:rPr>
          <w:spacing w:val="-6"/>
          <w:sz w:val="28"/>
          <w:szCs w:val="28"/>
        </w:rPr>
        <w:t xml:space="preserve"> регистрации) и </w:t>
      </w:r>
      <w:r w:rsidR="00750AAD">
        <w:rPr>
          <w:spacing w:val="-6"/>
          <w:sz w:val="28"/>
          <w:szCs w:val="28"/>
        </w:rPr>
        <w:t xml:space="preserve">поля </w:t>
      </w:r>
      <w:r w:rsidRPr="00750AAD">
        <w:rPr>
          <w:spacing w:val="-6"/>
          <w:sz w:val="28"/>
          <w:szCs w:val="28"/>
        </w:rPr>
        <w:t>«Наименование научно-технической продукции»;</w:t>
      </w:r>
    </w:p>
    <w:p w14:paraId="6492536C" w14:textId="77777777" w:rsidR="00750AAD" w:rsidRPr="00750F22" w:rsidRDefault="00750AAD" w:rsidP="00750AAD">
      <w:pPr>
        <w:pStyle w:val="af2"/>
        <w:numPr>
          <w:ilvl w:val="0"/>
          <w:numId w:val="18"/>
        </w:numPr>
        <w:ind w:left="567" w:hanging="567"/>
        <w:jc w:val="both"/>
        <w:rPr>
          <w:spacing w:val="-2"/>
          <w:sz w:val="28"/>
          <w:szCs w:val="28"/>
        </w:rPr>
      </w:pPr>
      <w:r w:rsidRPr="00750F22">
        <w:rPr>
          <w:spacing w:val="-2"/>
          <w:sz w:val="28"/>
          <w:szCs w:val="28"/>
        </w:rPr>
        <w:t xml:space="preserve">отсутствия подписей на </w:t>
      </w:r>
      <w:r>
        <w:rPr>
          <w:spacing w:val="-2"/>
          <w:sz w:val="28"/>
          <w:szCs w:val="28"/>
        </w:rPr>
        <w:t>РТО</w:t>
      </w:r>
      <w:r w:rsidRPr="00750F22">
        <w:rPr>
          <w:spacing w:val="-2"/>
          <w:sz w:val="28"/>
          <w:szCs w:val="28"/>
        </w:rPr>
        <w:t>.</w:t>
      </w:r>
    </w:p>
    <w:p w14:paraId="3AED3117" w14:textId="2035047D" w:rsidR="009C4BA0" w:rsidRDefault="009C4BA0" w:rsidP="003455A2">
      <w:pPr>
        <w:ind w:firstLine="567"/>
        <w:jc w:val="both"/>
        <w:rPr>
          <w:sz w:val="28"/>
          <w:szCs w:val="28"/>
        </w:rPr>
      </w:pPr>
      <w:bookmarkStart w:id="9" w:name="_Toc478118897"/>
      <w:bookmarkStart w:id="10" w:name="_Toc301273659"/>
      <w:bookmarkStart w:id="11" w:name="_Toc476567558"/>
      <w:bookmarkStart w:id="12" w:name="_Toc476922175"/>
      <w:bookmarkStart w:id="13" w:name="_Toc299631572"/>
      <w:r>
        <w:rPr>
          <w:sz w:val="28"/>
          <w:szCs w:val="28"/>
        </w:rPr>
        <w:t>Подписи заверяются печатью организации-исполнителя.</w:t>
      </w:r>
    </w:p>
    <w:p w14:paraId="5C975563" w14:textId="66C1FBFE" w:rsidR="003455A2" w:rsidRPr="003455A2" w:rsidRDefault="003455A2" w:rsidP="003455A2">
      <w:pPr>
        <w:ind w:firstLine="567"/>
        <w:jc w:val="both"/>
        <w:rPr>
          <w:sz w:val="28"/>
          <w:szCs w:val="28"/>
        </w:rPr>
      </w:pPr>
      <w:r w:rsidRPr="003455A2">
        <w:rPr>
          <w:sz w:val="28"/>
          <w:szCs w:val="28"/>
        </w:rPr>
        <w:t>Документы, представленные не в полном объеме или с нарушением вышеперечисленных требований, возвращаются организации-исполнителю</w:t>
      </w:r>
      <w:r>
        <w:rPr>
          <w:sz w:val="28"/>
          <w:szCs w:val="28"/>
        </w:rPr>
        <w:t xml:space="preserve"> в пакете </w:t>
      </w:r>
      <w:r>
        <w:rPr>
          <w:sz w:val="28"/>
          <w:szCs w:val="28"/>
        </w:rPr>
        <w:lastRenderedPageBreak/>
        <w:t xml:space="preserve">с информационной картой </w:t>
      </w:r>
      <w:r w:rsidRPr="003455A2">
        <w:rPr>
          <w:b/>
          <w:sz w:val="28"/>
          <w:szCs w:val="28"/>
        </w:rPr>
        <w:t>в трехдневный срок</w:t>
      </w:r>
      <w:r w:rsidRPr="003455A2">
        <w:rPr>
          <w:sz w:val="28"/>
          <w:szCs w:val="28"/>
        </w:rPr>
        <w:t xml:space="preserve"> с даты их поступления с обоснованием причин возврата.</w:t>
      </w:r>
    </w:p>
    <w:p w14:paraId="34B39A2C" w14:textId="77777777" w:rsidR="000E160F" w:rsidRPr="0028033F" w:rsidRDefault="000E160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 w:rsidRPr="0028033F">
        <w:rPr>
          <w:rFonts w:ascii="Times New Roman" w:hAnsi="Times New Roman"/>
        </w:rPr>
        <w:t xml:space="preserve">Структура </w:t>
      </w:r>
      <w:r>
        <w:rPr>
          <w:rFonts w:ascii="Times New Roman" w:hAnsi="Times New Roman"/>
        </w:rPr>
        <w:t>РТО</w:t>
      </w:r>
      <w:bookmarkEnd w:id="9"/>
      <w:r>
        <w:rPr>
          <w:rFonts w:ascii="Times New Roman" w:hAnsi="Times New Roman"/>
        </w:rPr>
        <w:t xml:space="preserve"> </w:t>
      </w:r>
      <w:bookmarkEnd w:id="10"/>
      <w:bookmarkEnd w:id="11"/>
      <w:bookmarkEnd w:id="12"/>
    </w:p>
    <w:p w14:paraId="692E5057" w14:textId="77777777" w:rsidR="000E160F" w:rsidRDefault="000E160F" w:rsidP="00D11D16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РТО </w:t>
      </w:r>
      <w:r w:rsidRPr="0028033F">
        <w:rPr>
          <w:spacing w:val="-6"/>
          <w:sz w:val="28"/>
          <w:szCs w:val="28"/>
        </w:rPr>
        <w:t xml:space="preserve">представляет собой документ, выполненный на одном </w:t>
      </w:r>
      <w:r w:rsidRPr="007F38AD">
        <w:rPr>
          <w:b/>
          <w:spacing w:val="-6"/>
          <w:sz w:val="28"/>
          <w:szCs w:val="28"/>
        </w:rPr>
        <w:t>листе</w:t>
      </w:r>
      <w:r w:rsidRPr="0028033F">
        <w:rPr>
          <w:spacing w:val="-6"/>
          <w:sz w:val="28"/>
          <w:szCs w:val="28"/>
        </w:rPr>
        <w:t xml:space="preserve"> (с двух сторон) формата А4</w:t>
      </w:r>
      <w:r>
        <w:rPr>
          <w:spacing w:val="-6"/>
          <w:sz w:val="28"/>
          <w:szCs w:val="28"/>
        </w:rPr>
        <w:t>.</w:t>
      </w:r>
    </w:p>
    <w:p w14:paraId="30CD08F3" w14:textId="77777777" w:rsidR="000E160F" w:rsidRPr="0028033F" w:rsidRDefault="000E160F" w:rsidP="00D11D16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РТО</w:t>
      </w:r>
      <w:r w:rsidRPr="0028033F">
        <w:rPr>
          <w:spacing w:val="-2"/>
          <w:sz w:val="28"/>
          <w:szCs w:val="28"/>
        </w:rPr>
        <w:t xml:space="preserve"> состоит из набора полей, подлежащих заполнению работником, который является</w:t>
      </w:r>
      <w:r w:rsidRPr="0028033F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44DD28F8" w14:textId="1407DEB0" w:rsidR="00647E14" w:rsidRDefault="000E160F" w:rsidP="00D11D16">
      <w:pPr>
        <w:ind w:firstLine="567"/>
        <w:jc w:val="both"/>
        <w:rPr>
          <w:b/>
          <w:sz w:val="28"/>
          <w:szCs w:val="28"/>
        </w:rPr>
      </w:pPr>
      <w:r w:rsidRPr="0028033F">
        <w:rPr>
          <w:sz w:val="28"/>
          <w:szCs w:val="28"/>
        </w:rPr>
        <w:t xml:space="preserve">На лицевой стороне </w:t>
      </w:r>
      <w:r>
        <w:rPr>
          <w:sz w:val="28"/>
          <w:szCs w:val="28"/>
        </w:rPr>
        <w:t>РТО</w:t>
      </w:r>
      <w:r w:rsidRPr="0028033F">
        <w:rPr>
          <w:sz w:val="28"/>
          <w:szCs w:val="28"/>
        </w:rPr>
        <w:t xml:space="preserve"> </w:t>
      </w:r>
      <w:r w:rsidR="00054143">
        <w:rPr>
          <w:sz w:val="28"/>
          <w:szCs w:val="28"/>
        </w:rPr>
        <w:t>размещаю</w:t>
      </w:r>
      <w:r w:rsidR="00662C2B">
        <w:rPr>
          <w:sz w:val="28"/>
          <w:szCs w:val="28"/>
        </w:rPr>
        <w:t>т</w:t>
      </w:r>
      <w:r w:rsidR="00054143">
        <w:rPr>
          <w:sz w:val="28"/>
          <w:szCs w:val="28"/>
        </w:rPr>
        <w:t>ся</w:t>
      </w:r>
      <w:r w:rsidRPr="0028033F">
        <w:rPr>
          <w:sz w:val="28"/>
          <w:szCs w:val="28"/>
        </w:rPr>
        <w:t xml:space="preserve"> </w:t>
      </w:r>
      <w:r w:rsidRPr="0028033F">
        <w:rPr>
          <w:b/>
          <w:sz w:val="28"/>
          <w:szCs w:val="28"/>
        </w:rPr>
        <w:t>поля 01-</w:t>
      </w:r>
      <w:r>
        <w:rPr>
          <w:b/>
          <w:sz w:val="28"/>
          <w:szCs w:val="28"/>
        </w:rPr>
        <w:t>09</w:t>
      </w:r>
      <w:r w:rsidRPr="0028033F">
        <w:rPr>
          <w:sz w:val="28"/>
          <w:szCs w:val="28"/>
        </w:rPr>
        <w:t>,</w:t>
      </w:r>
      <w:r w:rsidR="00662C2B">
        <w:rPr>
          <w:sz w:val="28"/>
          <w:szCs w:val="28"/>
        </w:rPr>
        <w:t xml:space="preserve"> на оборотной –</w:t>
      </w:r>
      <w:r w:rsidRPr="0028033F">
        <w:rPr>
          <w:sz w:val="28"/>
          <w:szCs w:val="28"/>
        </w:rPr>
        <w:t xml:space="preserve"> </w:t>
      </w:r>
      <w:r w:rsidR="00647E14" w:rsidRPr="0028033F">
        <w:rPr>
          <w:b/>
          <w:sz w:val="28"/>
          <w:szCs w:val="28"/>
        </w:rPr>
        <w:t>поля 1</w:t>
      </w:r>
      <w:r w:rsidR="00647E14">
        <w:rPr>
          <w:b/>
          <w:sz w:val="28"/>
          <w:szCs w:val="28"/>
        </w:rPr>
        <w:t>0</w:t>
      </w:r>
      <w:r w:rsidR="00647E14" w:rsidRPr="0028033F">
        <w:rPr>
          <w:b/>
          <w:sz w:val="28"/>
          <w:szCs w:val="28"/>
        </w:rPr>
        <w:t>-</w:t>
      </w:r>
      <w:r w:rsidR="00647E14">
        <w:rPr>
          <w:b/>
          <w:sz w:val="28"/>
          <w:szCs w:val="28"/>
        </w:rPr>
        <w:t>19.</w:t>
      </w:r>
    </w:p>
    <w:p w14:paraId="73799200" w14:textId="77777777" w:rsidR="000E160F" w:rsidRPr="0028033F" w:rsidRDefault="00647E14" w:rsidP="00D11D16">
      <w:pPr>
        <w:ind w:firstLine="567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РТО </w:t>
      </w:r>
      <w:r w:rsidR="000E160F" w:rsidRPr="007F38AD">
        <w:rPr>
          <w:b/>
          <w:spacing w:val="-6"/>
          <w:sz w:val="28"/>
          <w:szCs w:val="28"/>
        </w:rPr>
        <w:t>подписывается</w:t>
      </w:r>
      <w:r w:rsidR="000E160F" w:rsidRPr="0028033F">
        <w:rPr>
          <w:b/>
          <w:spacing w:val="-6"/>
          <w:sz w:val="28"/>
          <w:szCs w:val="28"/>
        </w:rPr>
        <w:t>:</w:t>
      </w:r>
      <w:r w:rsidR="000E160F" w:rsidRPr="0028033F">
        <w:rPr>
          <w:spacing w:val="-6"/>
          <w:sz w:val="28"/>
          <w:szCs w:val="28"/>
        </w:rPr>
        <w:t xml:space="preserve"> </w:t>
      </w:r>
    </w:p>
    <w:p w14:paraId="19E2F706" w14:textId="77777777" w:rsidR="003455A2" w:rsidRPr="00EA278F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EA278F">
        <w:rPr>
          <w:sz w:val="28"/>
          <w:szCs w:val="28"/>
        </w:rPr>
        <w:t xml:space="preserve">руководителем организации-исполнителя, либо иным уполномоченным лицом; </w:t>
      </w:r>
    </w:p>
    <w:p w14:paraId="332B5FBF" w14:textId="77777777" w:rsidR="003455A2" w:rsidRPr="007057EE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руководителем режимно-секретной службы (</w:t>
      </w:r>
      <w:r>
        <w:rPr>
          <w:sz w:val="28"/>
          <w:szCs w:val="28"/>
        </w:rPr>
        <w:t xml:space="preserve">для РК с грифом </w:t>
      </w:r>
      <w:r w:rsidRPr="00BB6B02">
        <w:rPr>
          <w:spacing w:val="-6"/>
          <w:sz w:val="28"/>
          <w:szCs w:val="28"/>
        </w:rPr>
        <w:t>«Коммерческая тайна» или «Для служебного пользования»</w:t>
      </w:r>
      <w:r w:rsidRPr="007057EE" w:rsidDel="00C91D0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204EF91" w14:textId="047F7296" w:rsidR="003455A2" w:rsidRPr="007057EE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 xml:space="preserve">научным руководителем </w:t>
      </w:r>
      <w:r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ответственным исполнителем) НИОК</w:t>
      </w:r>
      <w:r w:rsidR="00D10B12">
        <w:rPr>
          <w:sz w:val="28"/>
          <w:szCs w:val="28"/>
        </w:rPr>
        <w:t>(</w:t>
      </w:r>
      <w:r w:rsidRPr="007057EE" w:rsidDel="00C91D02">
        <w:rPr>
          <w:sz w:val="28"/>
          <w:szCs w:val="28"/>
        </w:rPr>
        <w:t>Т</w:t>
      </w:r>
      <w:r w:rsidR="00D10B12">
        <w:rPr>
          <w:sz w:val="28"/>
          <w:szCs w:val="28"/>
        </w:rPr>
        <w:t>)</w:t>
      </w:r>
      <w:r w:rsidRPr="007057EE" w:rsidDel="00C91D02">
        <w:rPr>
          <w:sz w:val="28"/>
          <w:szCs w:val="28"/>
        </w:rPr>
        <w:t>Р</w:t>
      </w:r>
      <w:r>
        <w:rPr>
          <w:sz w:val="28"/>
          <w:szCs w:val="28"/>
        </w:rPr>
        <w:t>;</w:t>
      </w:r>
    </w:p>
    <w:p w14:paraId="32674499" w14:textId="7A06C21E" w:rsidR="003455A2" w:rsidRDefault="003455A2" w:rsidP="003455A2">
      <w:pPr>
        <w:pStyle w:val="af2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7057EE" w:rsidDel="00C91D02">
        <w:rPr>
          <w:sz w:val="28"/>
          <w:szCs w:val="28"/>
        </w:rPr>
        <w:t>работником, ответственным за подготовку документов</w:t>
      </w:r>
      <w:r>
        <w:rPr>
          <w:sz w:val="28"/>
          <w:szCs w:val="28"/>
        </w:rPr>
        <w:t>.</w:t>
      </w:r>
    </w:p>
    <w:p w14:paraId="705200F7" w14:textId="772728EB" w:rsidR="00ED25AF" w:rsidRDefault="00ED25AF" w:rsidP="009C4BA0">
      <w:pPr>
        <w:pStyle w:val="af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</w:t>
      </w:r>
      <w:r>
        <w:rPr>
          <w:b/>
          <w:sz w:val="28"/>
          <w:szCs w:val="28"/>
        </w:rPr>
        <w:t>заверяются</w:t>
      </w:r>
      <w:r>
        <w:rPr>
          <w:sz w:val="28"/>
          <w:szCs w:val="28"/>
        </w:rPr>
        <w:t xml:space="preserve"> печатью организации-исполнителя.</w:t>
      </w:r>
    </w:p>
    <w:p w14:paraId="53C08677" w14:textId="77777777" w:rsidR="001E4910" w:rsidRDefault="001E4910" w:rsidP="007627B8">
      <w:pPr>
        <w:ind w:firstLine="567"/>
        <w:jc w:val="both"/>
        <w:rPr>
          <w:sz w:val="28"/>
          <w:szCs w:val="28"/>
        </w:rPr>
      </w:pPr>
      <w:r w:rsidRPr="004F00F5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>
        <w:rPr>
          <w:b/>
          <w:spacing w:val="-4"/>
          <w:sz w:val="28"/>
          <w:szCs w:val="28"/>
        </w:rPr>
        <w:t>РТО</w:t>
      </w:r>
      <w:r w:rsidRPr="004F00F5">
        <w:rPr>
          <w:b/>
          <w:spacing w:val="-4"/>
          <w:sz w:val="28"/>
          <w:szCs w:val="28"/>
        </w:rPr>
        <w:t xml:space="preserve">, организация-исполнитель несет ответственность в соответствии с </w:t>
      </w:r>
      <w:r>
        <w:rPr>
          <w:b/>
          <w:spacing w:val="-4"/>
          <w:sz w:val="28"/>
          <w:szCs w:val="28"/>
        </w:rPr>
        <w:t>з</w:t>
      </w:r>
      <w:r w:rsidRPr="004F00F5">
        <w:rPr>
          <w:b/>
          <w:spacing w:val="-4"/>
          <w:sz w:val="28"/>
          <w:szCs w:val="28"/>
        </w:rPr>
        <w:t>аконодательством Республики Беларусь</w:t>
      </w:r>
      <w:r>
        <w:rPr>
          <w:sz w:val="28"/>
          <w:szCs w:val="28"/>
        </w:rPr>
        <w:t>.</w:t>
      </w:r>
    </w:p>
    <w:p w14:paraId="1BF362B1" w14:textId="1D5EC80B" w:rsidR="007627B8" w:rsidRPr="003455A2" w:rsidRDefault="00730930" w:rsidP="007627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РТО</w:t>
      </w:r>
      <w:r w:rsidR="007627B8" w:rsidRPr="003455A2">
        <w:rPr>
          <w:sz w:val="28"/>
          <w:szCs w:val="28"/>
        </w:rPr>
        <w:t xml:space="preserve"> представляются как в бумажном, так и в электронном виде.</w:t>
      </w:r>
    </w:p>
    <w:p w14:paraId="631DE382" w14:textId="77777777" w:rsidR="003455A2" w:rsidRDefault="003455A2" w:rsidP="007627B8">
      <w:pPr>
        <w:ind w:firstLine="567"/>
        <w:jc w:val="both"/>
        <w:rPr>
          <w:sz w:val="28"/>
          <w:szCs w:val="28"/>
        </w:rPr>
      </w:pPr>
      <w:r w:rsidRPr="00D77789">
        <w:rPr>
          <w:sz w:val="28"/>
          <w:szCs w:val="28"/>
        </w:rPr>
        <w:t>Представленные данные проверяются специалистами ГУ «БелИСА» на основании приложенных документов и требований законодательства Республики Беларусь</w:t>
      </w:r>
      <w:r>
        <w:rPr>
          <w:sz w:val="28"/>
          <w:szCs w:val="28"/>
        </w:rPr>
        <w:t>,</w:t>
      </w:r>
      <w:r w:rsidRPr="00D77789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ю</w:t>
      </w:r>
      <w:r w:rsidRPr="00D77789">
        <w:rPr>
          <w:sz w:val="28"/>
          <w:szCs w:val="28"/>
        </w:rPr>
        <w:t>тся в госреестр</w:t>
      </w:r>
      <w:r>
        <w:rPr>
          <w:sz w:val="28"/>
          <w:szCs w:val="28"/>
        </w:rPr>
        <w:t xml:space="preserve">, </w:t>
      </w:r>
      <w:r w:rsidRPr="00D77789">
        <w:rPr>
          <w:sz w:val="28"/>
          <w:szCs w:val="28"/>
        </w:rPr>
        <w:t xml:space="preserve">а </w:t>
      </w:r>
      <w:r w:rsidR="001E4910">
        <w:rPr>
          <w:sz w:val="28"/>
          <w:szCs w:val="28"/>
        </w:rPr>
        <w:t>РТО</w:t>
      </w:r>
      <w:r w:rsidRPr="00D77789">
        <w:rPr>
          <w:sz w:val="28"/>
          <w:szCs w:val="28"/>
        </w:rPr>
        <w:t xml:space="preserve"> остается в ГУ «БелИСА» в составе информационных ресурсов, ведущихся согласно законодательству Республики Беларусь.</w:t>
      </w:r>
    </w:p>
    <w:p w14:paraId="0CADEFCF" w14:textId="77777777" w:rsidR="00647E14" w:rsidRPr="0028033F" w:rsidRDefault="00647E14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14" w:name="_Toc301273660"/>
      <w:bookmarkStart w:id="15" w:name="_Toc476567559"/>
      <w:bookmarkStart w:id="16" w:name="_Toc477256841"/>
      <w:bookmarkStart w:id="17" w:name="_Toc478118898"/>
      <w:bookmarkStart w:id="18" w:name="_Toc299618035"/>
      <w:bookmarkStart w:id="19" w:name="_Toc299625823"/>
      <w:bookmarkStart w:id="20" w:name="_Toc299631573"/>
      <w:bookmarkEnd w:id="13"/>
      <w:r w:rsidRPr="0028033F">
        <w:rPr>
          <w:rFonts w:ascii="Times New Roman" w:hAnsi="Times New Roman"/>
        </w:rPr>
        <w:t xml:space="preserve">Заполнение </w:t>
      </w:r>
      <w:bookmarkEnd w:id="14"/>
      <w:bookmarkEnd w:id="15"/>
      <w:bookmarkEnd w:id="16"/>
      <w:r>
        <w:rPr>
          <w:rFonts w:ascii="Times New Roman" w:hAnsi="Times New Roman"/>
        </w:rPr>
        <w:t>РТО</w:t>
      </w:r>
      <w:bookmarkEnd w:id="17"/>
    </w:p>
    <w:p w14:paraId="07D59C2A" w14:textId="77777777" w:rsidR="00647E14" w:rsidRPr="0028033F" w:rsidRDefault="00647E14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33F">
        <w:rPr>
          <w:sz w:val="28"/>
          <w:szCs w:val="28"/>
        </w:rPr>
        <w:t>аполнени</w:t>
      </w:r>
      <w:r>
        <w:rPr>
          <w:sz w:val="28"/>
          <w:szCs w:val="28"/>
        </w:rPr>
        <w:t>е</w:t>
      </w:r>
      <w:r w:rsidRPr="00280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рекламно-технического описания производится только с использованием </w:t>
      </w:r>
      <w:r w:rsidRPr="0028033F">
        <w:rPr>
          <w:sz w:val="28"/>
          <w:szCs w:val="28"/>
        </w:rPr>
        <w:t>сервис</w:t>
      </w:r>
      <w:r>
        <w:rPr>
          <w:sz w:val="28"/>
          <w:szCs w:val="28"/>
        </w:rPr>
        <w:t>а</w:t>
      </w:r>
      <w:r w:rsidRPr="0028033F">
        <w:rPr>
          <w:sz w:val="28"/>
          <w:szCs w:val="28"/>
        </w:rPr>
        <w:t xml:space="preserve"> электронного заполнения </w:t>
      </w:r>
      <w:r>
        <w:rPr>
          <w:sz w:val="28"/>
          <w:szCs w:val="28"/>
        </w:rPr>
        <w:t>(</w:t>
      </w:r>
      <w:r w:rsidR="00CC5DD8">
        <w:rPr>
          <w:sz w:val="28"/>
          <w:szCs w:val="28"/>
        </w:rPr>
        <w:t xml:space="preserve">далее – </w:t>
      </w:r>
      <w:r w:rsidRPr="0028033F">
        <w:rPr>
          <w:sz w:val="28"/>
          <w:szCs w:val="28"/>
        </w:rPr>
        <w:t>е-Регистрация) на сайте ГУ</w:t>
      </w:r>
      <w:r w:rsidR="00ED160F">
        <w:rPr>
          <w:sz w:val="28"/>
          <w:szCs w:val="28"/>
        </w:rPr>
        <w:t> </w:t>
      </w:r>
      <w:r w:rsidRPr="0028033F">
        <w:rPr>
          <w:sz w:val="28"/>
          <w:szCs w:val="28"/>
        </w:rPr>
        <w:t>«БелИСА»</w:t>
      </w:r>
      <w:r>
        <w:rPr>
          <w:sz w:val="28"/>
          <w:szCs w:val="28"/>
        </w:rPr>
        <w:t xml:space="preserve"> по </w:t>
      </w:r>
      <w:r w:rsidRPr="0028033F">
        <w:rPr>
          <w:sz w:val="28"/>
          <w:szCs w:val="28"/>
        </w:rPr>
        <w:t xml:space="preserve">адресу </w:t>
      </w:r>
      <w:hyperlink r:id="rId9" w:history="1">
        <w:r w:rsidRPr="007F38AD">
          <w:rPr>
            <w:rStyle w:val="a5"/>
            <w:sz w:val="28"/>
            <w:szCs w:val="28"/>
          </w:rPr>
          <w:t>http</w:t>
        </w:r>
        <w:r w:rsidRPr="0028033F">
          <w:rPr>
            <w:rStyle w:val="a5"/>
            <w:sz w:val="28"/>
            <w:szCs w:val="28"/>
          </w:rPr>
          <w:t>://</w:t>
        </w:r>
        <w:r w:rsidRPr="007F38AD">
          <w:rPr>
            <w:rStyle w:val="a5"/>
            <w:sz w:val="28"/>
            <w:szCs w:val="28"/>
          </w:rPr>
          <w:t>www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belisa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org</w:t>
        </w:r>
        <w:r w:rsidRPr="0028033F">
          <w:rPr>
            <w:rStyle w:val="a5"/>
            <w:sz w:val="28"/>
            <w:szCs w:val="28"/>
          </w:rPr>
          <w:t>.</w:t>
        </w:r>
        <w:r w:rsidRPr="007F38AD">
          <w:rPr>
            <w:rStyle w:val="a5"/>
            <w:sz w:val="28"/>
            <w:szCs w:val="28"/>
          </w:rPr>
          <w:t>by</w:t>
        </w:r>
        <w:r w:rsidRPr="0028033F">
          <w:rPr>
            <w:rStyle w:val="a5"/>
            <w:sz w:val="28"/>
            <w:szCs w:val="28"/>
          </w:rPr>
          <w:t>/</w:t>
        </w:r>
        <w:r w:rsidRPr="007F38AD">
          <w:rPr>
            <w:rStyle w:val="a5"/>
            <w:sz w:val="28"/>
            <w:szCs w:val="28"/>
          </w:rPr>
          <w:t>eregister</w:t>
        </w:r>
      </w:hyperlink>
      <w:r w:rsidRPr="0028033F">
        <w:rPr>
          <w:sz w:val="28"/>
          <w:szCs w:val="28"/>
        </w:rPr>
        <w:t>.</w:t>
      </w:r>
    </w:p>
    <w:p w14:paraId="28D4A112" w14:textId="77777777" w:rsidR="00647E14" w:rsidRPr="0028033F" w:rsidRDefault="00647E14" w:rsidP="00D11D16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Внимательно ознакомьтесь с </w:t>
      </w:r>
      <w:r>
        <w:rPr>
          <w:sz w:val="28"/>
          <w:szCs w:val="28"/>
        </w:rPr>
        <w:t xml:space="preserve">приведенной на сайте </w:t>
      </w:r>
      <w:r w:rsidRPr="0028033F">
        <w:rPr>
          <w:sz w:val="28"/>
          <w:szCs w:val="28"/>
        </w:rPr>
        <w:t>инструкцией по заполнению.</w:t>
      </w:r>
    </w:p>
    <w:p w14:paraId="0033F0A8" w14:textId="77777777" w:rsidR="00647E14" w:rsidRPr="007F38AD" w:rsidRDefault="00647E14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F38AD">
        <w:rPr>
          <w:sz w:val="28"/>
          <w:szCs w:val="28"/>
        </w:rPr>
        <w:t xml:space="preserve">Для начала работы нажмите кнопку </w:t>
      </w:r>
      <w:r>
        <w:rPr>
          <w:sz w:val="28"/>
          <w:szCs w:val="28"/>
        </w:rPr>
        <w:t>«</w:t>
      </w:r>
      <w:r w:rsidRPr="00647E14">
        <w:rPr>
          <w:b/>
          <w:sz w:val="28"/>
          <w:szCs w:val="28"/>
        </w:rPr>
        <w:t>РТО</w:t>
      </w:r>
      <w:r>
        <w:rPr>
          <w:b/>
          <w:noProof/>
          <w:sz w:val="28"/>
          <w:szCs w:val="28"/>
        </w:rPr>
        <w:t>»</w:t>
      </w:r>
      <w:r w:rsidRPr="00DE4788">
        <w:rPr>
          <w:b/>
          <w:sz w:val="28"/>
          <w:szCs w:val="28"/>
        </w:rPr>
        <w:t xml:space="preserve">. </w:t>
      </w:r>
    </w:p>
    <w:p w14:paraId="63A40A96" w14:textId="77777777" w:rsidR="00647E14" w:rsidRPr="0028033F" w:rsidRDefault="00647E14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28033F">
        <w:rPr>
          <w:b/>
          <w:sz w:val="28"/>
          <w:szCs w:val="28"/>
        </w:rPr>
        <w:t>З</w:t>
      </w:r>
      <w:r w:rsidRPr="007F38AD">
        <w:rPr>
          <w:b/>
          <w:sz w:val="28"/>
          <w:szCs w:val="28"/>
        </w:rPr>
        <w:t>аполн</w:t>
      </w:r>
      <w:r w:rsidRPr="0028033F">
        <w:rPr>
          <w:b/>
          <w:sz w:val="28"/>
          <w:szCs w:val="28"/>
        </w:rPr>
        <w:t>ите</w:t>
      </w:r>
      <w:r w:rsidRPr="007F38AD">
        <w:rPr>
          <w:b/>
          <w:sz w:val="28"/>
          <w:szCs w:val="28"/>
        </w:rPr>
        <w:t xml:space="preserve"> поля формы</w:t>
      </w:r>
      <w:r w:rsidRPr="00460C38">
        <w:rPr>
          <w:b/>
          <w:sz w:val="28"/>
          <w:szCs w:val="28"/>
        </w:rPr>
        <w:t xml:space="preserve"> </w:t>
      </w:r>
      <w:r w:rsidRPr="001E4910">
        <w:rPr>
          <w:sz w:val="28"/>
          <w:szCs w:val="28"/>
        </w:rPr>
        <w:t>(см.</w:t>
      </w:r>
      <w:r w:rsidRPr="001E4910">
        <w:rPr>
          <w:b/>
          <w:sz w:val="28"/>
          <w:szCs w:val="28"/>
        </w:rPr>
        <w:t xml:space="preserve"> п.</w:t>
      </w:r>
      <w:r w:rsidR="00ED160F" w:rsidRPr="001E4910">
        <w:rPr>
          <w:b/>
          <w:sz w:val="28"/>
          <w:szCs w:val="28"/>
        </w:rPr>
        <w:t xml:space="preserve"> </w:t>
      </w:r>
      <w:r w:rsidR="001E4910" w:rsidRPr="001E4910">
        <w:rPr>
          <w:b/>
          <w:sz w:val="28"/>
          <w:szCs w:val="28"/>
        </w:rPr>
        <w:t>3</w:t>
      </w:r>
      <w:r w:rsidRPr="001E4910">
        <w:rPr>
          <w:sz w:val="28"/>
          <w:szCs w:val="28"/>
        </w:rPr>
        <w:t xml:space="preserve"> настоящей инструкции).</w:t>
      </w:r>
    </w:p>
    <w:p w14:paraId="2737071E" w14:textId="77777777" w:rsidR="00A96924" w:rsidRPr="000C4EDE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057EE">
        <w:rPr>
          <w:b/>
          <w:sz w:val="28"/>
          <w:szCs w:val="28"/>
        </w:rPr>
        <w:t xml:space="preserve">Нажмите </w:t>
      </w:r>
      <w:r w:rsidRPr="007057EE">
        <w:rPr>
          <w:sz w:val="28"/>
          <w:szCs w:val="28"/>
        </w:rPr>
        <w:t>кнопку «</w:t>
      </w:r>
      <w:r w:rsidRPr="007057EE">
        <w:rPr>
          <w:b/>
          <w:sz w:val="28"/>
          <w:szCs w:val="28"/>
        </w:rPr>
        <w:t>Проверить заполнение».</w:t>
      </w:r>
    </w:p>
    <w:p w14:paraId="0518DDF9" w14:textId="77777777" w:rsidR="00A96924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полном и правильном заполне</w:t>
      </w:r>
      <w:r>
        <w:rPr>
          <w:sz w:val="28"/>
          <w:szCs w:val="28"/>
        </w:rPr>
        <w:t>н</w:t>
      </w:r>
      <w:r w:rsidRPr="004534EB">
        <w:rPr>
          <w:sz w:val="28"/>
          <w:szCs w:val="28"/>
        </w:rPr>
        <w:t>ии формы в верхней части формы появится поле «</w:t>
      </w:r>
      <w:r w:rsidRPr="00054143">
        <w:rPr>
          <w:sz w:val="28"/>
          <w:szCs w:val="28"/>
        </w:rPr>
        <w:t>Замечаний по заполнению нет</w:t>
      </w:r>
      <w:r w:rsidRPr="00D57889">
        <w:rPr>
          <w:sz w:val="28"/>
          <w:szCs w:val="28"/>
        </w:rPr>
        <w:t>».</w:t>
      </w:r>
      <w:r w:rsidRPr="004534EB">
        <w:rPr>
          <w:sz w:val="28"/>
          <w:szCs w:val="28"/>
        </w:rPr>
        <w:t xml:space="preserve"> </w:t>
      </w:r>
    </w:p>
    <w:p w14:paraId="2608454B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При наличии замечаний в верхней части формы появится поле «</w:t>
      </w:r>
      <w:r w:rsidRPr="00D57889">
        <w:rPr>
          <w:b/>
          <w:bCs/>
          <w:color w:val="FFFFFF"/>
          <w:sz w:val="28"/>
          <w:szCs w:val="28"/>
          <w:shd w:val="clear" w:color="auto" w:fill="FF0000"/>
        </w:rPr>
        <w:t>Найдены ошибки заполнения формы. Пожалуйста, исправьте ошибки перед сохранением</w:t>
      </w:r>
      <w:r w:rsidRPr="004534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534EB">
        <w:rPr>
          <w:sz w:val="28"/>
          <w:szCs w:val="28"/>
        </w:rPr>
        <w:t>внесите исправления в форму.</w:t>
      </w:r>
    </w:p>
    <w:p w14:paraId="26570BB0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4534EB">
        <w:rPr>
          <w:sz w:val="28"/>
          <w:szCs w:val="28"/>
        </w:rPr>
        <w:t>Если всё верно, нажмите кнопку «</w:t>
      </w:r>
      <w:r w:rsidRPr="004534EB">
        <w:rPr>
          <w:b/>
          <w:sz w:val="28"/>
          <w:szCs w:val="28"/>
        </w:rPr>
        <w:t>Сохранить форму»,</w:t>
      </w:r>
      <w:r w:rsidRPr="004534EB">
        <w:rPr>
          <w:sz w:val="28"/>
          <w:szCs w:val="28"/>
        </w:rPr>
        <w:t xml:space="preserve"> после чего данные формы будут сохранены на вашем компьютере в папке стандартных загру</w:t>
      </w:r>
      <w:r w:rsidRPr="004534EB">
        <w:rPr>
          <w:sz w:val="28"/>
          <w:szCs w:val="28"/>
        </w:rPr>
        <w:lastRenderedPageBreak/>
        <w:t xml:space="preserve">зок (например, Downloads, Загрузки) в файле формата </w:t>
      </w:r>
      <w:r w:rsidRPr="004534EB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или в иной папке, запрограммированной согласно персональным настройкам</w:t>
      </w:r>
      <w:r w:rsidRPr="004534EB">
        <w:rPr>
          <w:sz w:val="28"/>
          <w:szCs w:val="28"/>
        </w:rPr>
        <w:t xml:space="preserve">. Эту же кнопку </w:t>
      </w:r>
      <w:r>
        <w:rPr>
          <w:sz w:val="28"/>
          <w:szCs w:val="28"/>
        </w:rPr>
        <w:t>допускается</w:t>
      </w:r>
      <w:r w:rsidRPr="004534EB">
        <w:rPr>
          <w:sz w:val="28"/>
          <w:szCs w:val="28"/>
        </w:rPr>
        <w:t xml:space="preserve"> нажать, чтобы сохранить частично заполненную форму на промежуточных этапах подготовки карты</w:t>
      </w:r>
      <w:r>
        <w:rPr>
          <w:sz w:val="28"/>
          <w:szCs w:val="28"/>
        </w:rPr>
        <w:t xml:space="preserve"> для внесения исправлений</w:t>
      </w:r>
      <w:r w:rsidRPr="004534EB">
        <w:rPr>
          <w:sz w:val="28"/>
          <w:szCs w:val="28"/>
        </w:rPr>
        <w:t>.</w:t>
      </w:r>
    </w:p>
    <w:p w14:paraId="746836AD" w14:textId="77777777" w:rsidR="00A96924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7057EE">
        <w:rPr>
          <w:sz w:val="28"/>
          <w:szCs w:val="28"/>
        </w:rPr>
        <w:t xml:space="preserve">Форма может быть загружена для </w:t>
      </w:r>
      <w:r w:rsidRPr="006333F5">
        <w:rPr>
          <w:sz w:val="28"/>
          <w:szCs w:val="28"/>
        </w:rPr>
        <w:t xml:space="preserve">внесения изменений </w:t>
      </w:r>
      <w:r w:rsidRPr="007057EE">
        <w:rPr>
          <w:sz w:val="28"/>
          <w:szCs w:val="28"/>
        </w:rPr>
        <w:t xml:space="preserve">нажатием кнопки </w:t>
      </w:r>
      <w:r w:rsidRPr="006333F5">
        <w:rPr>
          <w:b/>
          <w:sz w:val="28"/>
          <w:szCs w:val="28"/>
        </w:rPr>
        <w:t>«Открыть форму»</w:t>
      </w:r>
      <w:r w:rsidRPr="007057EE">
        <w:rPr>
          <w:sz w:val="28"/>
          <w:szCs w:val="28"/>
        </w:rPr>
        <w:t xml:space="preserve">. </w:t>
      </w:r>
    </w:p>
    <w:p w14:paraId="5D067F96" w14:textId="77777777" w:rsidR="00A96924" w:rsidRPr="00EF6701" w:rsidRDefault="00A96924" w:rsidP="00A96924">
      <w:pPr>
        <w:ind w:firstLine="567"/>
        <w:jc w:val="both"/>
        <w:rPr>
          <w:sz w:val="28"/>
          <w:szCs w:val="28"/>
        </w:rPr>
      </w:pPr>
      <w:r w:rsidRPr="00EF6701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  <w:r w:rsidRPr="00EF6701">
        <w:rPr>
          <w:sz w:val="28"/>
          <w:szCs w:val="28"/>
        </w:rPr>
        <w:t>.</w:t>
      </w:r>
    </w:p>
    <w:p w14:paraId="5D597754" w14:textId="77777777" w:rsidR="00A96924" w:rsidRPr="004534EB" w:rsidRDefault="00A96924" w:rsidP="00A96924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pacing w:val="-2"/>
          <w:sz w:val="28"/>
          <w:szCs w:val="28"/>
        </w:rPr>
      </w:pPr>
      <w:r w:rsidRPr="004534EB">
        <w:rPr>
          <w:spacing w:val="-2"/>
          <w:sz w:val="28"/>
          <w:szCs w:val="28"/>
        </w:rPr>
        <w:t xml:space="preserve">При распечатывании заполненной формы откройте полученный файл в программе Adobe Reader или иной программе для работы с файлами формата </w:t>
      </w:r>
      <w:r w:rsidRPr="004534EB">
        <w:rPr>
          <w:spacing w:val="-2"/>
          <w:sz w:val="28"/>
          <w:szCs w:val="28"/>
          <w:lang w:val="en-US"/>
        </w:rPr>
        <w:t>pdf</w:t>
      </w:r>
      <w:r w:rsidRPr="004534EB">
        <w:rPr>
          <w:spacing w:val="-2"/>
          <w:sz w:val="28"/>
          <w:szCs w:val="28"/>
        </w:rPr>
        <w:t xml:space="preserve"> и распечатайте на принтере с </w:t>
      </w:r>
      <w:r w:rsidRPr="004534EB">
        <w:rPr>
          <w:b/>
          <w:spacing w:val="-2"/>
          <w:sz w:val="28"/>
          <w:szCs w:val="28"/>
        </w:rPr>
        <w:t>двух сторон</w:t>
      </w:r>
      <w:r w:rsidRPr="004534EB">
        <w:rPr>
          <w:spacing w:val="-2"/>
          <w:sz w:val="28"/>
          <w:szCs w:val="28"/>
        </w:rPr>
        <w:t xml:space="preserve"> </w:t>
      </w:r>
      <w:r w:rsidRPr="004534EB">
        <w:rPr>
          <w:b/>
          <w:spacing w:val="-2"/>
          <w:sz w:val="28"/>
          <w:szCs w:val="28"/>
        </w:rPr>
        <w:t>одного листа формата А4</w:t>
      </w:r>
      <w:r w:rsidRPr="004534EB">
        <w:rPr>
          <w:spacing w:val="-2"/>
          <w:sz w:val="28"/>
          <w:szCs w:val="28"/>
        </w:rPr>
        <w:t xml:space="preserve">. </w:t>
      </w:r>
    </w:p>
    <w:p w14:paraId="4C43C98D" w14:textId="77777777" w:rsidR="001523F8" w:rsidRDefault="001523F8" w:rsidP="00D11D16">
      <w:pPr>
        <w:pStyle w:val="af2"/>
        <w:numPr>
          <w:ilvl w:val="0"/>
          <w:numId w:val="2"/>
        </w:numPr>
        <w:tabs>
          <w:tab w:val="left" w:pos="993"/>
          <w:tab w:val="left" w:pos="1276"/>
        </w:tabs>
        <w:ind w:left="567" w:hanging="567"/>
        <w:jc w:val="both"/>
        <w:rPr>
          <w:sz w:val="28"/>
          <w:szCs w:val="28"/>
        </w:rPr>
      </w:pPr>
      <w:r w:rsidRPr="00B45CAE">
        <w:rPr>
          <w:sz w:val="28"/>
          <w:szCs w:val="28"/>
        </w:rPr>
        <w:t xml:space="preserve">Для каждого вида </w:t>
      </w:r>
      <w:r w:rsidRPr="001E4910">
        <w:rPr>
          <w:sz w:val="28"/>
          <w:szCs w:val="28"/>
        </w:rPr>
        <w:t>полученной</w:t>
      </w:r>
      <w:r w:rsidRPr="00AB3426">
        <w:rPr>
          <w:color w:val="FF0000"/>
          <w:sz w:val="28"/>
          <w:szCs w:val="28"/>
        </w:rPr>
        <w:t xml:space="preserve"> </w:t>
      </w:r>
      <w:r w:rsidR="001E4910" w:rsidRPr="00FC40CF">
        <w:rPr>
          <w:spacing w:val="-4"/>
          <w:sz w:val="28"/>
          <w:szCs w:val="28"/>
        </w:rPr>
        <w:t>научно-технической продукции</w:t>
      </w:r>
      <w:r w:rsidR="001E4910">
        <w:rPr>
          <w:spacing w:val="-4"/>
          <w:sz w:val="28"/>
          <w:szCs w:val="28"/>
        </w:rPr>
        <w:t xml:space="preserve"> (далее – НТП) </w:t>
      </w:r>
      <w:r>
        <w:rPr>
          <w:sz w:val="28"/>
          <w:szCs w:val="28"/>
        </w:rPr>
        <w:t xml:space="preserve">должно </w:t>
      </w:r>
      <w:r w:rsidRPr="00B45CAE">
        <w:rPr>
          <w:sz w:val="28"/>
          <w:szCs w:val="28"/>
        </w:rPr>
        <w:t xml:space="preserve">быть заполнено </w:t>
      </w:r>
      <w:r>
        <w:rPr>
          <w:sz w:val="28"/>
          <w:szCs w:val="28"/>
        </w:rPr>
        <w:t>отдельное</w:t>
      </w:r>
      <w:r w:rsidRPr="00B45CAE">
        <w:rPr>
          <w:sz w:val="28"/>
          <w:szCs w:val="28"/>
        </w:rPr>
        <w:t xml:space="preserve"> РТО</w:t>
      </w:r>
      <w:r>
        <w:rPr>
          <w:sz w:val="28"/>
          <w:szCs w:val="28"/>
        </w:rPr>
        <w:t>.</w:t>
      </w:r>
    </w:p>
    <w:p w14:paraId="5F97FF9C" w14:textId="77777777" w:rsidR="00A96924" w:rsidRPr="0028033F" w:rsidRDefault="00A96924" w:rsidP="00A96924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21" w:name="_Toc301273663"/>
      <w:bookmarkStart w:id="22" w:name="_Toc476567566"/>
      <w:bookmarkStart w:id="23" w:name="_Toc477256846"/>
      <w:bookmarkStart w:id="24" w:name="_Toc478118903"/>
      <w:bookmarkStart w:id="25" w:name="_Toc476567562"/>
      <w:bookmarkStart w:id="26" w:name="_Toc477256842"/>
      <w:bookmarkStart w:id="27" w:name="_Toc478118899"/>
      <w:bookmarkEnd w:id="18"/>
      <w:bookmarkEnd w:id="19"/>
      <w:bookmarkEnd w:id="20"/>
      <w:r w:rsidRPr="0028033F">
        <w:rPr>
          <w:rFonts w:ascii="Times New Roman" w:hAnsi="Times New Roman"/>
        </w:rPr>
        <w:t xml:space="preserve">Поля </w:t>
      </w:r>
      <w:r>
        <w:rPr>
          <w:rFonts w:ascii="Times New Roman" w:hAnsi="Times New Roman"/>
        </w:rPr>
        <w:t>РТО</w:t>
      </w:r>
      <w:r w:rsidRPr="0028033F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правила </w:t>
      </w:r>
      <w:r w:rsidRPr="0028033F">
        <w:rPr>
          <w:rFonts w:ascii="Times New Roman" w:hAnsi="Times New Roman"/>
        </w:rPr>
        <w:t>их заполнени</w:t>
      </w:r>
      <w:bookmarkEnd w:id="21"/>
      <w:r>
        <w:rPr>
          <w:rFonts w:ascii="Times New Roman" w:hAnsi="Times New Roman"/>
        </w:rPr>
        <w:t>я</w:t>
      </w:r>
      <w:bookmarkEnd w:id="22"/>
      <w:bookmarkEnd w:id="23"/>
      <w:bookmarkEnd w:id="24"/>
    </w:p>
    <w:p w14:paraId="6535F842" w14:textId="77777777" w:rsidR="00A96924" w:rsidRDefault="00A96924" w:rsidP="00A96924">
      <w:pPr>
        <w:ind w:firstLine="567"/>
        <w:jc w:val="both"/>
        <w:rPr>
          <w:sz w:val="28"/>
          <w:szCs w:val="28"/>
        </w:rPr>
      </w:pPr>
      <w:r w:rsidRPr="0028033F">
        <w:rPr>
          <w:spacing w:val="-2"/>
          <w:sz w:val="28"/>
          <w:szCs w:val="28"/>
        </w:rPr>
        <w:t xml:space="preserve">В данном разделе описаны поля </w:t>
      </w:r>
      <w:r>
        <w:rPr>
          <w:spacing w:val="-2"/>
          <w:sz w:val="28"/>
          <w:szCs w:val="28"/>
        </w:rPr>
        <w:t xml:space="preserve">РТО </w:t>
      </w:r>
      <w:r w:rsidRPr="0028033F">
        <w:rPr>
          <w:spacing w:val="-2"/>
          <w:sz w:val="28"/>
          <w:szCs w:val="28"/>
        </w:rPr>
        <w:t>и даны инструкции по их заполнению.</w:t>
      </w:r>
      <w:r>
        <w:rPr>
          <w:spacing w:val="-2"/>
          <w:sz w:val="28"/>
          <w:szCs w:val="28"/>
        </w:rPr>
        <w:t xml:space="preserve"> </w:t>
      </w:r>
      <w:r w:rsidRPr="00F40195">
        <w:rPr>
          <w:spacing w:val="-8"/>
          <w:sz w:val="28"/>
          <w:szCs w:val="28"/>
        </w:rPr>
        <w:t xml:space="preserve">Информация, вносимая в соответствующие поля </w:t>
      </w:r>
      <w:r>
        <w:rPr>
          <w:spacing w:val="-8"/>
          <w:sz w:val="28"/>
          <w:szCs w:val="28"/>
        </w:rPr>
        <w:t xml:space="preserve">РТО </w:t>
      </w:r>
      <w:r w:rsidRPr="00F40195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 xml:space="preserve">корреспондироваться со </w:t>
      </w:r>
      <w:r w:rsidRPr="00F40195">
        <w:rPr>
          <w:sz w:val="28"/>
          <w:szCs w:val="28"/>
        </w:rPr>
        <w:t xml:space="preserve">сведениями, </w:t>
      </w:r>
      <w:r w:rsidRPr="00F40195">
        <w:rPr>
          <w:spacing w:val="-10"/>
          <w:sz w:val="28"/>
          <w:szCs w:val="28"/>
        </w:rPr>
        <w:t>содержащимися в регистрационных документах работы (РК,</w:t>
      </w:r>
      <w:r w:rsidRPr="00F40195">
        <w:rPr>
          <w:sz w:val="28"/>
          <w:szCs w:val="28"/>
        </w:rPr>
        <w:t xml:space="preserve"> </w:t>
      </w:r>
      <w:r w:rsidRPr="00F40195">
        <w:rPr>
          <w:spacing w:val="-4"/>
          <w:sz w:val="28"/>
          <w:szCs w:val="28"/>
        </w:rPr>
        <w:t>извещение о государственной регистрации работы)</w:t>
      </w:r>
      <w:r>
        <w:rPr>
          <w:spacing w:val="-4"/>
          <w:sz w:val="28"/>
          <w:szCs w:val="28"/>
        </w:rPr>
        <w:t>, сведениями об изменениях, направляемых в ГУ «БелИСА организацией-исполнителем в течение месяца со дня принятия, данными, приведенными в ИК и прилагаемых к ней документах</w:t>
      </w:r>
      <w:r>
        <w:rPr>
          <w:sz w:val="28"/>
          <w:szCs w:val="28"/>
        </w:rPr>
        <w:t xml:space="preserve">. </w:t>
      </w:r>
    </w:p>
    <w:p w14:paraId="6281EE17" w14:textId="77777777" w:rsidR="00A96924" w:rsidRPr="00F40195" w:rsidRDefault="00A96924" w:rsidP="00A969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различии данных, имеющихся в госреестре и данных, приведенных в ИК, РТО и прилагаемых документах, ГУ «БелИСА» применяет норму п. 11 Положения, содержащую действия при непредставлении отчетных документов.</w:t>
      </w:r>
      <w:r w:rsidR="00D26DDD">
        <w:rPr>
          <w:sz w:val="28"/>
          <w:szCs w:val="28"/>
        </w:rPr>
        <w:t xml:space="preserve"> </w:t>
      </w:r>
      <w:r w:rsidR="00D26DDD" w:rsidRPr="00D26DDD">
        <w:rPr>
          <w:b/>
          <w:sz w:val="28"/>
          <w:szCs w:val="28"/>
        </w:rPr>
        <w:t>Все поля РТО обязательны к заполнению</w:t>
      </w:r>
      <w:r w:rsidR="00D26DDD">
        <w:rPr>
          <w:sz w:val="28"/>
          <w:szCs w:val="28"/>
        </w:rPr>
        <w:t>.</w:t>
      </w:r>
    </w:p>
    <w:p w14:paraId="2D97DAB3" w14:textId="77777777" w:rsidR="00A96924" w:rsidRPr="00363E81" w:rsidRDefault="00A96924" w:rsidP="00A96924">
      <w:pPr>
        <w:spacing w:before="120"/>
        <w:ind w:firstLine="567"/>
        <w:jc w:val="both"/>
        <w:rPr>
          <w:spacing w:val="-6"/>
          <w:sz w:val="28"/>
          <w:szCs w:val="28"/>
        </w:rPr>
      </w:pPr>
      <w:bookmarkStart w:id="28" w:name="_Toc477256847"/>
      <w:bookmarkStart w:id="29" w:name="_Toc478118904"/>
      <w:r w:rsidRPr="00A831B8">
        <w:rPr>
          <w:rStyle w:val="20"/>
        </w:rPr>
        <w:t>Поле 01. Номер государственной регистрации</w:t>
      </w:r>
      <w:bookmarkEnd w:id="28"/>
      <w:bookmarkEnd w:id="29"/>
      <w:r w:rsidRPr="00A831B8">
        <w:rPr>
          <w:rStyle w:val="20"/>
        </w:rPr>
        <w:t xml:space="preserve"> </w:t>
      </w:r>
      <w:r w:rsidRPr="00CF4CBC">
        <w:rPr>
          <w:spacing w:val="-8"/>
          <w:sz w:val="28"/>
          <w:szCs w:val="28"/>
        </w:rPr>
        <w:t>заполняет организация-</w:t>
      </w:r>
      <w:r w:rsidRPr="00363E81">
        <w:rPr>
          <w:spacing w:val="-6"/>
          <w:sz w:val="28"/>
          <w:szCs w:val="28"/>
        </w:rPr>
        <w:t>исполнитель в соответствии с извещением о государственной регистрации работы.</w:t>
      </w:r>
    </w:p>
    <w:p w14:paraId="35ADBF8C" w14:textId="2B1C155B" w:rsidR="00A96924" w:rsidRPr="007144E9" w:rsidRDefault="00A96924" w:rsidP="00A96924">
      <w:pPr>
        <w:tabs>
          <w:tab w:val="left" w:pos="993"/>
        </w:tabs>
        <w:spacing w:before="120"/>
        <w:ind w:firstLine="567"/>
        <w:jc w:val="both"/>
        <w:rPr>
          <w:spacing w:val="-4"/>
          <w:sz w:val="28"/>
          <w:szCs w:val="28"/>
        </w:rPr>
      </w:pPr>
      <w:bookmarkStart w:id="30" w:name="_Toc476567569"/>
      <w:bookmarkStart w:id="31" w:name="_Toc477256848"/>
      <w:bookmarkStart w:id="32" w:name="_Toc478118905"/>
      <w:r>
        <w:rPr>
          <w:rStyle w:val="20"/>
        </w:rPr>
        <w:t>Поле 02</w:t>
      </w:r>
      <w:r w:rsidRPr="00985B1C">
        <w:rPr>
          <w:rStyle w:val="20"/>
        </w:rPr>
        <w:t xml:space="preserve">. </w:t>
      </w:r>
      <w:bookmarkEnd w:id="30"/>
      <w:bookmarkEnd w:id="31"/>
      <w:r w:rsidRPr="00A378AC">
        <w:rPr>
          <w:rStyle w:val="20"/>
        </w:rPr>
        <w:t>Наименование научно-технической продукции (объекта разработки, технологии и т.п.)</w:t>
      </w:r>
      <w:bookmarkEnd w:id="32"/>
      <w:r w:rsidRPr="008316F9">
        <w:rPr>
          <w:b/>
          <w:spacing w:val="-6"/>
          <w:sz w:val="28"/>
          <w:szCs w:val="28"/>
        </w:rPr>
        <w:t xml:space="preserve"> </w:t>
      </w:r>
      <w:r w:rsidRPr="008316F9">
        <w:rPr>
          <w:spacing w:val="-6"/>
          <w:sz w:val="28"/>
          <w:szCs w:val="28"/>
        </w:rPr>
        <w:t>должно содержать сокращённое наименование</w:t>
      </w:r>
      <w:r>
        <w:rPr>
          <w:spacing w:val="-6"/>
          <w:sz w:val="28"/>
          <w:szCs w:val="28"/>
        </w:rPr>
        <w:t xml:space="preserve"> одного из видов </w:t>
      </w:r>
      <w:r>
        <w:rPr>
          <w:spacing w:val="-4"/>
          <w:sz w:val="28"/>
          <w:szCs w:val="28"/>
        </w:rPr>
        <w:t>НТП</w:t>
      </w:r>
      <w:r w:rsidRPr="00FC40CF">
        <w:rPr>
          <w:sz w:val="28"/>
          <w:szCs w:val="28"/>
        </w:rPr>
        <w:t xml:space="preserve">, созданной в результате выполнения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>.</w:t>
      </w:r>
    </w:p>
    <w:p w14:paraId="659A3260" w14:textId="7005EB3F" w:rsidR="00A96924" w:rsidRPr="00A96924" w:rsidRDefault="00A96924" w:rsidP="00A96924">
      <w:pPr>
        <w:spacing w:before="120"/>
        <w:ind w:left="-108" w:firstLine="567"/>
        <w:jc w:val="both"/>
        <w:rPr>
          <w:color w:val="FF0000"/>
          <w:spacing w:val="-4"/>
          <w:sz w:val="28"/>
          <w:szCs w:val="28"/>
        </w:rPr>
      </w:pPr>
      <w:bookmarkStart w:id="33" w:name="_Toc477256849"/>
      <w:bookmarkStart w:id="34" w:name="_Toc478118906"/>
      <w:r w:rsidRPr="00A831B8">
        <w:rPr>
          <w:rStyle w:val="20"/>
        </w:rPr>
        <w:t>Поле 0</w:t>
      </w:r>
      <w:r>
        <w:rPr>
          <w:rStyle w:val="20"/>
        </w:rPr>
        <w:t>3</w:t>
      </w:r>
      <w:r w:rsidRPr="00A831B8">
        <w:rPr>
          <w:rStyle w:val="20"/>
        </w:rPr>
        <w:t xml:space="preserve">. </w:t>
      </w:r>
      <w:r w:rsidRPr="002E4CFF">
        <w:rPr>
          <w:rStyle w:val="20"/>
        </w:rPr>
        <w:t>Область применения</w:t>
      </w:r>
      <w:r w:rsidR="00D10B12">
        <w:rPr>
          <w:rStyle w:val="20"/>
        </w:rPr>
        <w:t xml:space="preserve"> продукции</w:t>
      </w:r>
      <w:r w:rsidRPr="002E4CFF">
        <w:rPr>
          <w:rStyle w:val="20"/>
        </w:rPr>
        <w:t xml:space="preserve"> (коды рубрик </w:t>
      </w:r>
      <w:r w:rsidR="00730930">
        <w:rPr>
          <w:rStyle w:val="20"/>
        </w:rPr>
        <w:t>Межгосударственного рубрикатора научно-технической информации</w:t>
      </w:r>
      <w:r w:rsidRPr="002E4CFF">
        <w:rPr>
          <w:rStyle w:val="20"/>
        </w:rPr>
        <w:t>)</w:t>
      </w:r>
      <w:bookmarkEnd w:id="33"/>
      <w:bookmarkEnd w:id="34"/>
      <w:r w:rsidRPr="00CF4CBC">
        <w:rPr>
          <w:spacing w:val="-8"/>
          <w:sz w:val="28"/>
          <w:szCs w:val="28"/>
        </w:rPr>
        <w:t xml:space="preserve"> </w:t>
      </w:r>
      <w:r w:rsidR="00730930">
        <w:rPr>
          <w:spacing w:val="-8"/>
          <w:sz w:val="28"/>
          <w:szCs w:val="28"/>
        </w:rPr>
        <w:t>(далее –</w:t>
      </w:r>
      <w:r w:rsidR="00054143">
        <w:rPr>
          <w:spacing w:val="-8"/>
          <w:sz w:val="28"/>
          <w:szCs w:val="28"/>
        </w:rPr>
        <w:t xml:space="preserve"> </w:t>
      </w:r>
      <w:r w:rsidR="00730930">
        <w:rPr>
          <w:spacing w:val="-8"/>
          <w:sz w:val="28"/>
          <w:szCs w:val="28"/>
        </w:rPr>
        <w:t xml:space="preserve">ГРНТИ) </w:t>
      </w:r>
      <w:r w:rsidRPr="00CF4CBC">
        <w:rPr>
          <w:spacing w:val="-8"/>
          <w:sz w:val="28"/>
          <w:szCs w:val="28"/>
        </w:rPr>
        <w:t xml:space="preserve">должно содержать </w:t>
      </w:r>
      <w:r>
        <w:rPr>
          <w:spacing w:val="-8"/>
          <w:sz w:val="28"/>
          <w:szCs w:val="28"/>
        </w:rPr>
        <w:t xml:space="preserve">сведения о предполагаемой области применения разработанной </w:t>
      </w:r>
      <w:r w:rsidR="001E4910" w:rsidRPr="001E4910">
        <w:rPr>
          <w:spacing w:val="-8"/>
          <w:sz w:val="28"/>
          <w:szCs w:val="28"/>
        </w:rPr>
        <w:t>НТП</w:t>
      </w:r>
      <w:r w:rsidRPr="001E4910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задаваемой </w:t>
      </w:r>
      <w:r w:rsidRPr="0028033F">
        <w:rPr>
          <w:sz w:val="28"/>
          <w:szCs w:val="28"/>
        </w:rPr>
        <w:t xml:space="preserve">в </w:t>
      </w:r>
      <w:r w:rsidRPr="0028033F">
        <w:rPr>
          <w:spacing w:val="-4"/>
          <w:sz w:val="28"/>
          <w:szCs w:val="28"/>
        </w:rPr>
        <w:t>соответствии с Государственным рубрикатором научно-технической информации</w:t>
      </w:r>
      <w:r>
        <w:rPr>
          <w:rStyle w:val="af5"/>
          <w:spacing w:val="-4"/>
          <w:sz w:val="28"/>
          <w:szCs w:val="28"/>
        </w:rPr>
        <w:footnoteReference w:id="1"/>
      </w:r>
      <w:r>
        <w:rPr>
          <w:spacing w:val="-4"/>
          <w:sz w:val="28"/>
          <w:szCs w:val="28"/>
        </w:rPr>
        <w:t>. В поле д</w:t>
      </w:r>
      <w:r w:rsidRPr="0028033F">
        <w:rPr>
          <w:sz w:val="28"/>
          <w:szCs w:val="28"/>
        </w:rPr>
        <w:t xml:space="preserve">опускается указывать до </w:t>
      </w:r>
      <w:r>
        <w:rPr>
          <w:sz w:val="28"/>
          <w:szCs w:val="28"/>
        </w:rPr>
        <w:t>5</w:t>
      </w:r>
      <w:r w:rsidRPr="0028033F">
        <w:rPr>
          <w:sz w:val="28"/>
          <w:szCs w:val="28"/>
        </w:rPr>
        <w:t xml:space="preserve"> различных кодов, выб</w:t>
      </w:r>
      <w:r>
        <w:rPr>
          <w:sz w:val="28"/>
          <w:szCs w:val="28"/>
        </w:rPr>
        <w:t xml:space="preserve">ираемых из встроенного справочника </w:t>
      </w:r>
      <w:r w:rsidRPr="0028033F">
        <w:rPr>
          <w:sz w:val="28"/>
          <w:szCs w:val="28"/>
        </w:rPr>
        <w:t>в соответствии с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ГОСТ 7.77-98</w:t>
      </w:r>
      <w:r w:rsidR="00D26DDD">
        <w:rPr>
          <w:sz w:val="28"/>
          <w:szCs w:val="28"/>
        </w:rPr>
        <w:t xml:space="preserve"> </w:t>
      </w:r>
      <w:r w:rsidR="00730930">
        <w:rPr>
          <w:sz w:val="28"/>
          <w:szCs w:val="28"/>
        </w:rPr>
        <w:br/>
      </w:r>
      <w:r w:rsidRPr="0028033F">
        <w:rPr>
          <w:sz w:val="28"/>
          <w:szCs w:val="28"/>
        </w:rPr>
        <w:t>СИБИД.</w:t>
      </w:r>
      <w:r>
        <w:rPr>
          <w:sz w:val="28"/>
          <w:szCs w:val="28"/>
        </w:rPr>
        <w:t xml:space="preserve"> </w:t>
      </w:r>
      <w:r w:rsidRPr="00D26DDD">
        <w:rPr>
          <w:sz w:val="28"/>
          <w:szCs w:val="28"/>
        </w:rPr>
        <w:t xml:space="preserve">При этом </w:t>
      </w:r>
      <w:r w:rsidR="0062537A" w:rsidRPr="00D26DDD">
        <w:rPr>
          <w:sz w:val="28"/>
          <w:szCs w:val="28"/>
        </w:rPr>
        <w:t xml:space="preserve">содержимое данного поля должно </w:t>
      </w:r>
      <w:r w:rsidR="00662C2B">
        <w:rPr>
          <w:sz w:val="28"/>
          <w:szCs w:val="28"/>
        </w:rPr>
        <w:t>корреспондировать</w:t>
      </w:r>
      <w:r w:rsidR="0062537A" w:rsidRPr="00D26DDD">
        <w:rPr>
          <w:sz w:val="28"/>
          <w:szCs w:val="28"/>
        </w:rPr>
        <w:t xml:space="preserve"> с кодами рубрик ГРНТИ</w:t>
      </w:r>
      <w:r w:rsidRPr="00D26DDD">
        <w:rPr>
          <w:sz w:val="28"/>
          <w:szCs w:val="28"/>
        </w:rPr>
        <w:t>, указанных в РК.</w:t>
      </w:r>
    </w:p>
    <w:p w14:paraId="678B88E1" w14:textId="77777777" w:rsidR="00A96924" w:rsidRPr="00363E81" w:rsidRDefault="00A96924" w:rsidP="00A96924">
      <w:pPr>
        <w:tabs>
          <w:tab w:val="left" w:pos="0"/>
          <w:tab w:val="left" w:pos="5670"/>
          <w:tab w:val="left" w:pos="6804"/>
        </w:tabs>
        <w:spacing w:before="120"/>
        <w:ind w:firstLine="567"/>
        <w:jc w:val="both"/>
        <w:rPr>
          <w:sz w:val="28"/>
          <w:szCs w:val="28"/>
        </w:rPr>
      </w:pPr>
      <w:bookmarkStart w:id="35" w:name="_Toc477256850"/>
      <w:bookmarkStart w:id="36" w:name="_Toc478118907"/>
      <w:r>
        <w:rPr>
          <w:rStyle w:val="20"/>
        </w:rPr>
        <w:t xml:space="preserve">В </w:t>
      </w:r>
      <w:r w:rsidRPr="00A831B8">
        <w:rPr>
          <w:rStyle w:val="20"/>
        </w:rPr>
        <w:t>поле 0</w:t>
      </w:r>
      <w:r>
        <w:rPr>
          <w:rStyle w:val="20"/>
        </w:rPr>
        <w:t>4</w:t>
      </w:r>
      <w:r w:rsidRPr="00A831B8">
        <w:rPr>
          <w:rStyle w:val="20"/>
        </w:rPr>
        <w:t xml:space="preserve">. </w:t>
      </w:r>
      <w:r w:rsidRPr="00E6433C">
        <w:rPr>
          <w:rStyle w:val="20"/>
        </w:rPr>
        <w:t>Краткое описание научно-технической продукции (до 500 знаков</w:t>
      </w:r>
      <w:r w:rsidRPr="00A96924">
        <w:rPr>
          <w:rStyle w:val="20"/>
        </w:rPr>
        <w:t>)</w:t>
      </w:r>
      <w:bookmarkEnd w:id="35"/>
      <w:r w:rsidRPr="00A96924">
        <w:rPr>
          <w:rStyle w:val="20"/>
        </w:rPr>
        <w:t xml:space="preserve"> </w:t>
      </w:r>
      <w:r w:rsidRPr="00A96924">
        <w:rPr>
          <w:rStyle w:val="20"/>
          <w:rFonts w:ascii="Times New Roman" w:hAnsi="Times New Roman" w:cs="Times New Roman"/>
          <w:b w:val="0"/>
          <w:i w:val="0"/>
        </w:rPr>
        <w:t>приводится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 w:rsidRPr="00E6433C">
        <w:rPr>
          <w:rStyle w:val="20"/>
          <w:rFonts w:ascii="Times New Roman" w:hAnsi="Times New Roman" w:cs="Times New Roman"/>
          <w:b w:val="0"/>
          <w:i w:val="0"/>
        </w:rPr>
        <w:t>описание</w:t>
      </w:r>
      <w:bookmarkEnd w:id="36"/>
      <w:r w:rsidRPr="00E6433C">
        <w:rPr>
          <w:rStyle w:val="20"/>
          <w:rFonts w:ascii="Times New Roman" w:hAnsi="Times New Roman" w:cs="Times New Roman"/>
          <w:i w:val="0"/>
        </w:rPr>
        <w:t xml:space="preserve"> </w:t>
      </w:r>
      <w:r>
        <w:rPr>
          <w:sz w:val="28"/>
          <w:szCs w:val="28"/>
        </w:rPr>
        <w:t xml:space="preserve">полученной НТП, объемом до 500 знаков (включая пробелы и знаки препинания). </w:t>
      </w:r>
      <w:r w:rsidRPr="00FC40CF">
        <w:rPr>
          <w:sz w:val="28"/>
          <w:szCs w:val="28"/>
        </w:rPr>
        <w:t>Информация должна быть краткой и понятной неспециалистам и содержать достаточно сведений о</w:t>
      </w:r>
      <w:r>
        <w:rPr>
          <w:sz w:val="28"/>
          <w:szCs w:val="28"/>
        </w:rPr>
        <w:t> </w:t>
      </w:r>
      <w:r w:rsidRPr="00FC40CF">
        <w:rPr>
          <w:sz w:val="28"/>
          <w:szCs w:val="28"/>
        </w:rPr>
        <w:t xml:space="preserve">НТП, </w:t>
      </w:r>
      <w:r>
        <w:rPr>
          <w:sz w:val="28"/>
          <w:szCs w:val="28"/>
        </w:rPr>
        <w:t xml:space="preserve">ее </w:t>
      </w:r>
      <w:r w:rsidRPr="00FC40CF">
        <w:rPr>
          <w:sz w:val="28"/>
          <w:szCs w:val="28"/>
        </w:rPr>
        <w:t>характерных особенностях, в том числе для мотивации к сотрудничеству</w:t>
      </w:r>
      <w:r w:rsidRPr="00363E81">
        <w:rPr>
          <w:sz w:val="28"/>
          <w:szCs w:val="28"/>
        </w:rPr>
        <w:t>.</w:t>
      </w:r>
    </w:p>
    <w:p w14:paraId="6F0F112D" w14:textId="2E1EC4DA" w:rsidR="0062537A" w:rsidRDefault="00A96924" w:rsidP="00A96924">
      <w:pPr>
        <w:spacing w:before="120"/>
        <w:ind w:firstLine="567"/>
        <w:jc w:val="both"/>
        <w:rPr>
          <w:sz w:val="28"/>
          <w:szCs w:val="28"/>
        </w:rPr>
      </w:pPr>
      <w:bookmarkStart w:id="37" w:name="_Toc477256851"/>
      <w:bookmarkStart w:id="38" w:name="_Toc478118908"/>
      <w:r w:rsidRPr="00DF74EC">
        <w:rPr>
          <w:rStyle w:val="20"/>
        </w:rPr>
        <w:t>Поле 0</w:t>
      </w:r>
      <w:r>
        <w:rPr>
          <w:rStyle w:val="20"/>
        </w:rPr>
        <w:t>5</w:t>
      </w:r>
      <w:r w:rsidRPr="00DF74EC">
        <w:rPr>
          <w:rStyle w:val="20"/>
        </w:rPr>
        <w:t xml:space="preserve">. </w:t>
      </w:r>
      <w:r w:rsidRPr="00D066FC">
        <w:rPr>
          <w:rStyle w:val="20"/>
        </w:rPr>
        <w:t>Технические преимущества. Научно-технический уровень (по отношению к лучшим отечественным и зарубежным аналогам</w:t>
      </w:r>
      <w:r w:rsidR="009C4BA0">
        <w:rPr>
          <w:rStyle w:val="20"/>
        </w:rPr>
        <w:t xml:space="preserve"> </w:t>
      </w:r>
      <w:r w:rsidR="00662C2B">
        <w:rPr>
          <w:rStyle w:val="20"/>
        </w:rPr>
        <w:t>(</w:t>
      </w:r>
      <w:r w:rsidR="009C4BA0">
        <w:rPr>
          <w:rStyle w:val="20"/>
        </w:rPr>
        <w:t>прототипам))</w:t>
      </w:r>
      <w:r w:rsidRPr="00A831B8">
        <w:rPr>
          <w:rStyle w:val="20"/>
        </w:rPr>
        <w:t>.</w:t>
      </w:r>
      <w:bookmarkEnd w:id="37"/>
      <w:bookmarkEnd w:id="38"/>
      <w:r w:rsidRPr="00CF4CBC">
        <w:rPr>
          <w:sz w:val="28"/>
          <w:szCs w:val="28"/>
        </w:rPr>
        <w:t xml:space="preserve"> </w:t>
      </w:r>
    </w:p>
    <w:p w14:paraId="3012EBB3" w14:textId="77777777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следует </w:t>
      </w:r>
      <w:r w:rsidR="00A96924">
        <w:rPr>
          <w:sz w:val="28"/>
          <w:szCs w:val="28"/>
        </w:rPr>
        <w:t>сформулировать основные, наиболее существенные преимущества полученной НТП</w:t>
      </w:r>
      <w:r w:rsidR="00A96924" w:rsidRPr="00D066FC">
        <w:rPr>
          <w:sz w:val="28"/>
          <w:szCs w:val="28"/>
        </w:rPr>
        <w:t xml:space="preserve"> </w:t>
      </w:r>
      <w:r w:rsidR="00A96924">
        <w:rPr>
          <w:sz w:val="28"/>
          <w:szCs w:val="28"/>
        </w:rPr>
        <w:t xml:space="preserve">и описание её </w:t>
      </w:r>
      <w:r w:rsidR="00A96924" w:rsidRPr="00FC40CF">
        <w:rPr>
          <w:sz w:val="28"/>
          <w:szCs w:val="28"/>
        </w:rPr>
        <w:t>научно-технического уровня</w:t>
      </w:r>
      <w:r w:rsidR="00A96924">
        <w:rPr>
          <w:sz w:val="28"/>
          <w:szCs w:val="28"/>
        </w:rPr>
        <w:t xml:space="preserve">. При этом следует </w:t>
      </w:r>
      <w:r w:rsidR="00A96924" w:rsidRPr="00FC40CF">
        <w:rPr>
          <w:sz w:val="28"/>
          <w:szCs w:val="28"/>
        </w:rPr>
        <w:t>избегать общих слов («лучший», «уникальный»), придерживаясь факт</w:t>
      </w:r>
      <w:r w:rsidR="00A96924">
        <w:rPr>
          <w:sz w:val="28"/>
          <w:szCs w:val="28"/>
        </w:rPr>
        <w:t>ических данных</w:t>
      </w:r>
      <w:r w:rsidR="00A96924" w:rsidRPr="00FC40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</w:t>
      </w:r>
      <w:r w:rsidRPr="00FC40CF">
        <w:rPr>
          <w:sz w:val="28"/>
          <w:szCs w:val="28"/>
        </w:rPr>
        <w:t xml:space="preserve">аргументировано </w:t>
      </w:r>
      <w:r w:rsidR="00A96924" w:rsidRPr="00FC40CF">
        <w:rPr>
          <w:sz w:val="28"/>
          <w:szCs w:val="28"/>
        </w:rPr>
        <w:t xml:space="preserve">описать новизну научно-технической продукции и преимущества/выгоды от ее применения (например, улучшенные эксплуатационные качества, легкость внедрения и обслуживания). Привести </w:t>
      </w:r>
      <w:r w:rsidR="00A96924">
        <w:rPr>
          <w:sz w:val="28"/>
          <w:szCs w:val="28"/>
        </w:rPr>
        <w:t xml:space="preserve">по возможности </w:t>
      </w:r>
      <w:r w:rsidR="00A96924" w:rsidRPr="00FC40CF">
        <w:rPr>
          <w:sz w:val="28"/>
          <w:szCs w:val="28"/>
        </w:rPr>
        <w:t>количественные характеристики новизны и преимуществ путем сравнения с имеющимися аналогами</w:t>
      </w:r>
      <w:r w:rsidR="00A96924">
        <w:rPr>
          <w:sz w:val="28"/>
          <w:szCs w:val="28"/>
        </w:rPr>
        <w:t>.</w:t>
      </w:r>
    </w:p>
    <w:p w14:paraId="60E911B6" w14:textId="77777777" w:rsidR="00A96924" w:rsidRPr="00363E81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39" w:name="_Toc478118909"/>
      <w:r>
        <w:rPr>
          <w:rStyle w:val="20"/>
        </w:rPr>
        <w:t xml:space="preserve">В </w:t>
      </w:r>
      <w:r w:rsidRPr="00DF74EC">
        <w:rPr>
          <w:rStyle w:val="20"/>
        </w:rPr>
        <w:t xml:space="preserve">поле </w:t>
      </w:r>
      <w:r w:rsidR="00A96924" w:rsidRPr="00DF74EC">
        <w:rPr>
          <w:rStyle w:val="20"/>
        </w:rPr>
        <w:t>0</w:t>
      </w:r>
      <w:r w:rsidR="00A96924">
        <w:rPr>
          <w:rStyle w:val="20"/>
        </w:rPr>
        <w:t>6</w:t>
      </w:r>
      <w:r w:rsidR="00A96924" w:rsidRPr="00DF74EC">
        <w:rPr>
          <w:rStyle w:val="20"/>
        </w:rPr>
        <w:t xml:space="preserve">. </w:t>
      </w:r>
      <w:r w:rsidR="00A96924">
        <w:rPr>
          <w:rStyle w:val="20"/>
        </w:rPr>
        <w:t xml:space="preserve">Экономические </w:t>
      </w:r>
      <w:r w:rsidR="00A96924" w:rsidRPr="00D066FC">
        <w:rPr>
          <w:rStyle w:val="20"/>
        </w:rPr>
        <w:t>преимущества</w:t>
      </w:r>
      <w:bookmarkEnd w:id="39"/>
      <w:r w:rsidR="00A96924" w:rsidRPr="00CF4CBC">
        <w:rPr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дается </w:t>
      </w:r>
      <w:r w:rsidR="00A96924" w:rsidRPr="00FC40CF">
        <w:rPr>
          <w:sz w:val="28"/>
          <w:szCs w:val="28"/>
        </w:rPr>
        <w:t>оценка</w:t>
      </w:r>
      <w:r w:rsidR="00A96924">
        <w:rPr>
          <w:sz w:val="28"/>
          <w:szCs w:val="28"/>
        </w:rPr>
        <w:t xml:space="preserve"> предполагаемой </w:t>
      </w:r>
      <w:r w:rsidR="00A96924" w:rsidRPr="00FC40CF">
        <w:rPr>
          <w:sz w:val="28"/>
          <w:szCs w:val="28"/>
        </w:rPr>
        <w:t>экономической эффективности</w:t>
      </w:r>
      <w:r w:rsidR="00A96924">
        <w:rPr>
          <w:sz w:val="28"/>
          <w:szCs w:val="28"/>
        </w:rPr>
        <w:t xml:space="preserve"> от внедрения полученной НТП, ее эффективности и/или социальной значимости (например, </w:t>
      </w:r>
      <w:r w:rsidR="00A96924" w:rsidRPr="00FC40CF">
        <w:rPr>
          <w:sz w:val="28"/>
          <w:szCs w:val="28"/>
        </w:rPr>
        <w:t xml:space="preserve">за счет чего может быть получен экономический эффект </w:t>
      </w:r>
      <w:r w:rsidR="00A96924">
        <w:rPr>
          <w:sz w:val="28"/>
          <w:szCs w:val="28"/>
        </w:rPr>
        <w:t xml:space="preserve">– </w:t>
      </w:r>
      <w:r w:rsidR="00A96924" w:rsidRPr="00FC40CF">
        <w:rPr>
          <w:sz w:val="28"/>
          <w:szCs w:val="28"/>
        </w:rPr>
        <w:t xml:space="preserve">снижения расхода материалов, накладных расходов; экономии различных видов энергии; повышения технологичности процесса; изменения условий организации производства, его масштаба </w:t>
      </w:r>
      <w:r w:rsidR="00A96924">
        <w:rPr>
          <w:sz w:val="28"/>
          <w:szCs w:val="28"/>
        </w:rPr>
        <w:t xml:space="preserve">или </w:t>
      </w:r>
      <w:r w:rsidR="00A96924" w:rsidRPr="00FC40CF">
        <w:rPr>
          <w:sz w:val="28"/>
          <w:szCs w:val="28"/>
        </w:rPr>
        <w:t>объемов выпуска; увеличения планируемого объема продаж и т.д.).</w:t>
      </w:r>
    </w:p>
    <w:p w14:paraId="68594B3B" w14:textId="40D8EFDF" w:rsidR="00A96924" w:rsidRPr="00DF74EC" w:rsidRDefault="0062537A" w:rsidP="00A96924">
      <w:pPr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</w:rPr>
      </w:pPr>
      <w:bookmarkStart w:id="40" w:name="_Toc477256852"/>
      <w:bookmarkStart w:id="41" w:name="_Toc478118910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>
        <w:rPr>
          <w:rStyle w:val="20"/>
        </w:rPr>
        <w:t xml:space="preserve"> 07</w:t>
      </w:r>
      <w:r w:rsidR="00A96924" w:rsidRPr="00A831B8">
        <w:rPr>
          <w:rStyle w:val="20"/>
        </w:rPr>
        <w:t xml:space="preserve">. </w:t>
      </w:r>
      <w:r w:rsidR="00A96924" w:rsidRPr="00D066FC">
        <w:rPr>
          <w:rStyle w:val="20"/>
        </w:rPr>
        <w:t>Ожидаемый результат</w:t>
      </w:r>
      <w:r w:rsidR="00D10B12">
        <w:rPr>
          <w:rStyle w:val="20"/>
        </w:rPr>
        <w:t xml:space="preserve"> применения</w:t>
      </w:r>
      <w:r w:rsidR="00A96924" w:rsidRPr="00D066FC">
        <w:rPr>
          <w:rStyle w:val="20"/>
        </w:rPr>
        <w:t>. Перспективные рынки (перечислить)</w:t>
      </w:r>
      <w:r>
        <w:rPr>
          <w:rStyle w:val="20"/>
        </w:rPr>
        <w:t xml:space="preserve"> </w:t>
      </w:r>
      <w:bookmarkEnd w:id="40"/>
      <w:bookmarkEnd w:id="41"/>
      <w:r w:rsidRPr="00FC40CF">
        <w:rPr>
          <w:sz w:val="28"/>
          <w:szCs w:val="28"/>
        </w:rPr>
        <w:t xml:space="preserve">необходимо </w:t>
      </w:r>
      <w:r w:rsidR="00A96924" w:rsidRPr="00FC40CF">
        <w:rPr>
          <w:sz w:val="28"/>
          <w:szCs w:val="28"/>
        </w:rPr>
        <w:t xml:space="preserve">указать потенциальные возможности и области применения полученной </w:t>
      </w:r>
      <w:r w:rsidR="00A96924">
        <w:rPr>
          <w:sz w:val="28"/>
          <w:szCs w:val="28"/>
        </w:rPr>
        <w:t>НТП</w:t>
      </w:r>
      <w:r w:rsidR="00A96924" w:rsidRPr="00FC40CF">
        <w:rPr>
          <w:sz w:val="28"/>
          <w:szCs w:val="28"/>
        </w:rPr>
        <w:t>, в том числе те, которые</w:t>
      </w:r>
      <w:r w:rsidR="00A96924">
        <w:rPr>
          <w:sz w:val="28"/>
          <w:szCs w:val="28"/>
        </w:rPr>
        <w:t xml:space="preserve">, возможно, </w:t>
      </w:r>
      <w:r w:rsidR="00A96924" w:rsidRPr="00FC40CF">
        <w:rPr>
          <w:sz w:val="28"/>
          <w:szCs w:val="28"/>
        </w:rPr>
        <w:t xml:space="preserve">не </w:t>
      </w:r>
      <w:r w:rsidR="00A96924">
        <w:rPr>
          <w:sz w:val="28"/>
          <w:szCs w:val="28"/>
        </w:rPr>
        <w:t xml:space="preserve">предусматривались </w:t>
      </w:r>
      <w:r w:rsidR="00A96924" w:rsidRPr="00FC40CF">
        <w:rPr>
          <w:sz w:val="28"/>
          <w:szCs w:val="28"/>
        </w:rPr>
        <w:t>изначально</w:t>
      </w:r>
      <w:r>
        <w:rPr>
          <w:sz w:val="28"/>
          <w:szCs w:val="28"/>
        </w:rPr>
        <w:t xml:space="preserve">; </w:t>
      </w:r>
      <w:r w:rsidRPr="00CB3AB9">
        <w:rPr>
          <w:sz w:val="28"/>
          <w:szCs w:val="28"/>
        </w:rPr>
        <w:t xml:space="preserve">перечисляются </w:t>
      </w:r>
      <w:r w:rsidR="00A96924" w:rsidRPr="00CB3AB9">
        <w:rPr>
          <w:sz w:val="28"/>
          <w:szCs w:val="28"/>
        </w:rPr>
        <w:t>перспективные рынки, где возможно применение продукции</w:t>
      </w:r>
      <w:r w:rsidR="00A96924">
        <w:rPr>
          <w:sz w:val="28"/>
          <w:szCs w:val="28"/>
        </w:rPr>
        <w:t xml:space="preserve"> (например, рынки стран ЕАЭС, ЕС и т.п.).</w:t>
      </w:r>
    </w:p>
    <w:p w14:paraId="44A807A6" w14:textId="001F3735" w:rsidR="00A96924" w:rsidRPr="005F5BE9" w:rsidRDefault="00A96924" w:rsidP="00A96924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bookmarkStart w:id="42" w:name="_Toc477256853"/>
      <w:bookmarkStart w:id="43" w:name="_Toc478118911"/>
      <w:r w:rsidRPr="004A589E">
        <w:rPr>
          <w:rStyle w:val="20"/>
        </w:rPr>
        <w:t xml:space="preserve">Поле 08. </w:t>
      </w:r>
      <w:r w:rsidR="001629A5">
        <w:rPr>
          <w:rStyle w:val="20"/>
        </w:rPr>
        <w:t>Код(ы)</w:t>
      </w:r>
      <w:r w:rsidR="00B971E6">
        <w:rPr>
          <w:rStyle w:val="20"/>
        </w:rPr>
        <w:t xml:space="preserve"> </w:t>
      </w:r>
      <w:r w:rsidR="001629A5">
        <w:rPr>
          <w:rStyle w:val="20"/>
        </w:rPr>
        <w:t>в</w:t>
      </w:r>
      <w:r w:rsidRPr="00320C56">
        <w:rPr>
          <w:rStyle w:val="20"/>
        </w:rPr>
        <w:t>ид</w:t>
      </w:r>
      <w:r w:rsidR="001629A5">
        <w:rPr>
          <w:rStyle w:val="20"/>
        </w:rPr>
        <w:t>а</w:t>
      </w:r>
      <w:r w:rsidRPr="00320C56">
        <w:rPr>
          <w:rStyle w:val="20"/>
        </w:rPr>
        <w:t xml:space="preserve"> продукции</w:t>
      </w:r>
      <w:bookmarkEnd w:id="42"/>
      <w:bookmarkEnd w:id="43"/>
      <w:r w:rsidRPr="00CF4CBC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заполняется выборкой из прилагаемого справочника видов продукции, причем можно указать несколько видов, к которым относится полученная НТП.</w:t>
      </w:r>
    </w:p>
    <w:p w14:paraId="7D3A56C0" w14:textId="601F7733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44" w:name="_Toc477256854"/>
      <w:bookmarkStart w:id="45" w:name="_Toc478118912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391E15">
        <w:rPr>
          <w:rStyle w:val="20"/>
        </w:rPr>
        <w:t xml:space="preserve"> 09. Сведения об апробации продукции (конференции, выставки, публикации, иное)</w:t>
      </w:r>
      <w:bookmarkEnd w:id="44"/>
      <w:bookmarkEnd w:id="45"/>
      <w:r w:rsidR="00A96924" w:rsidRPr="00277B6D">
        <w:rPr>
          <w:rStyle w:val="20"/>
          <w:rFonts w:ascii="Times New Roman" w:hAnsi="Times New Roman" w:cs="Times New Roman"/>
        </w:rPr>
        <w:t xml:space="preserve"> </w:t>
      </w:r>
      <w:r w:rsidRPr="00A11D8C">
        <w:rPr>
          <w:sz w:val="28"/>
          <w:szCs w:val="28"/>
        </w:rPr>
        <w:t xml:space="preserve">вносятся </w:t>
      </w:r>
      <w:r w:rsidR="00A96924" w:rsidRPr="00A11D8C">
        <w:rPr>
          <w:sz w:val="28"/>
          <w:szCs w:val="28"/>
        </w:rPr>
        <w:t>сведения об апробации разработанной НТП, то есть об её общественной и научной оценке по итогам официальных мероприятий, о научных публикациях.</w:t>
      </w:r>
      <w:r w:rsidR="00D26DDD">
        <w:rPr>
          <w:sz w:val="28"/>
          <w:szCs w:val="28"/>
        </w:rPr>
        <w:t xml:space="preserve"> В случае отсутствия сведений следует указать: «отсутствует/нет</w:t>
      </w:r>
      <w:r w:rsidR="00D10B12">
        <w:rPr>
          <w:sz w:val="28"/>
          <w:szCs w:val="28"/>
        </w:rPr>
        <w:t>»</w:t>
      </w:r>
      <w:r w:rsidR="00D26DDD">
        <w:rPr>
          <w:sz w:val="28"/>
          <w:szCs w:val="28"/>
        </w:rPr>
        <w:t xml:space="preserve"> и т. д. </w:t>
      </w:r>
    </w:p>
    <w:p w14:paraId="421EEFB9" w14:textId="05D7EF1C" w:rsidR="0062537A" w:rsidRDefault="00A96924" w:rsidP="00A96924">
      <w:pPr>
        <w:spacing w:before="120"/>
        <w:ind w:firstLine="567"/>
        <w:jc w:val="both"/>
        <w:rPr>
          <w:rStyle w:val="20"/>
          <w:spacing w:val="-2"/>
        </w:rPr>
      </w:pPr>
      <w:bookmarkStart w:id="46" w:name="_Toc477256855"/>
      <w:bookmarkStart w:id="47" w:name="_Toc478118913"/>
      <w:r w:rsidRPr="00ED160F">
        <w:rPr>
          <w:rStyle w:val="20"/>
          <w:spacing w:val="-2"/>
        </w:rPr>
        <w:t>Поле 10.</w:t>
      </w:r>
      <w:r w:rsidR="00FC5F3E">
        <w:rPr>
          <w:rStyle w:val="20"/>
          <w:spacing w:val="-2"/>
        </w:rPr>
        <w:t xml:space="preserve"> Код</w:t>
      </w:r>
      <w:r w:rsidRPr="00ED160F">
        <w:rPr>
          <w:rStyle w:val="20"/>
          <w:spacing w:val="-2"/>
        </w:rPr>
        <w:t xml:space="preserve"> </w:t>
      </w:r>
      <w:r w:rsidR="00FC5F3E">
        <w:rPr>
          <w:rStyle w:val="20"/>
          <w:spacing w:val="-2"/>
        </w:rPr>
        <w:t>с</w:t>
      </w:r>
      <w:r w:rsidRPr="00ED160F">
        <w:rPr>
          <w:rStyle w:val="20"/>
          <w:spacing w:val="-2"/>
        </w:rPr>
        <w:t>тепен</w:t>
      </w:r>
      <w:r w:rsidR="00FC5F3E">
        <w:rPr>
          <w:rStyle w:val="20"/>
          <w:spacing w:val="-2"/>
        </w:rPr>
        <w:t>и</w:t>
      </w:r>
      <w:r w:rsidRPr="00ED160F">
        <w:rPr>
          <w:rStyle w:val="20"/>
          <w:spacing w:val="-2"/>
        </w:rPr>
        <w:t xml:space="preserve"> готовности (стади</w:t>
      </w:r>
      <w:r w:rsidR="00FC5F3E">
        <w:rPr>
          <w:rStyle w:val="20"/>
          <w:spacing w:val="-2"/>
        </w:rPr>
        <w:t>и</w:t>
      </w:r>
      <w:r w:rsidRPr="00ED160F">
        <w:rPr>
          <w:rStyle w:val="20"/>
          <w:spacing w:val="-2"/>
        </w:rPr>
        <w:t xml:space="preserve"> освоения) продукции.</w:t>
      </w:r>
      <w:bookmarkEnd w:id="46"/>
      <w:bookmarkEnd w:id="47"/>
    </w:p>
    <w:p w14:paraId="37DF5C4E" w14:textId="7E8C1983" w:rsidR="00D26DDD" w:rsidRPr="00A11D8C" w:rsidRDefault="00A96924" w:rsidP="00D26DDD">
      <w:pPr>
        <w:ind w:firstLine="567"/>
        <w:jc w:val="both"/>
        <w:rPr>
          <w:sz w:val="28"/>
          <w:szCs w:val="28"/>
        </w:rPr>
      </w:pPr>
      <w:r w:rsidRPr="00ED160F">
        <w:rPr>
          <w:spacing w:val="-2"/>
          <w:sz w:val="28"/>
          <w:szCs w:val="28"/>
        </w:rPr>
        <w:t>Поле заполняется выборкой из встроенного справочника степени готовности НТП и/или стадий её освоения, причем можно выбрать несколько позиций.</w:t>
      </w:r>
      <w:r w:rsidR="00D26DDD" w:rsidRPr="00D26DDD">
        <w:rPr>
          <w:sz w:val="28"/>
          <w:szCs w:val="28"/>
        </w:rPr>
        <w:t xml:space="preserve"> </w:t>
      </w:r>
      <w:r w:rsidR="00D26DDD">
        <w:rPr>
          <w:sz w:val="28"/>
          <w:szCs w:val="28"/>
        </w:rPr>
        <w:t>В случае отсутствия сведений следует указать: «отсутствует/нет</w:t>
      </w:r>
      <w:r w:rsidR="00DE60F8">
        <w:rPr>
          <w:sz w:val="28"/>
          <w:szCs w:val="28"/>
        </w:rPr>
        <w:t>»</w:t>
      </w:r>
      <w:r w:rsidR="00D26DDD">
        <w:rPr>
          <w:sz w:val="28"/>
          <w:szCs w:val="28"/>
        </w:rPr>
        <w:t xml:space="preserve"> и т. д. </w:t>
      </w:r>
    </w:p>
    <w:p w14:paraId="0EE4FCD9" w14:textId="77777777" w:rsidR="00A96924" w:rsidRPr="00A402F6" w:rsidRDefault="00A96924" w:rsidP="00A96924">
      <w:pPr>
        <w:spacing w:before="120"/>
        <w:ind w:firstLine="567"/>
        <w:jc w:val="both"/>
        <w:rPr>
          <w:sz w:val="28"/>
          <w:szCs w:val="28"/>
        </w:rPr>
      </w:pPr>
      <w:bookmarkStart w:id="48" w:name="_Toc478118914"/>
      <w:r w:rsidRPr="00193C2C">
        <w:rPr>
          <w:rStyle w:val="20"/>
        </w:rPr>
        <w:t>Поле 1</w:t>
      </w:r>
      <w:r>
        <w:rPr>
          <w:rStyle w:val="20"/>
        </w:rPr>
        <w:t>1</w:t>
      </w:r>
      <w:r w:rsidRPr="00193C2C">
        <w:rPr>
          <w:rStyle w:val="20"/>
        </w:rPr>
        <w:t xml:space="preserve">. </w:t>
      </w:r>
      <w:r w:rsidRPr="00A402F6">
        <w:rPr>
          <w:rStyle w:val="20"/>
        </w:rPr>
        <w:t>Влияние на окружающую среду. Экологичность</w:t>
      </w:r>
      <w:r w:rsidRPr="00193C2C">
        <w:rPr>
          <w:rStyle w:val="20"/>
        </w:rPr>
        <w:t>.</w:t>
      </w:r>
      <w:bookmarkEnd w:id="48"/>
      <w:r w:rsidRPr="00B045D1">
        <w:rPr>
          <w:rStyle w:val="20"/>
        </w:rPr>
        <w:t xml:space="preserve"> </w:t>
      </w:r>
      <w:r>
        <w:rPr>
          <w:sz w:val="28"/>
          <w:szCs w:val="28"/>
        </w:rPr>
        <w:t xml:space="preserve">В данном поле определяется уровень </w:t>
      </w:r>
      <w:r w:rsidRPr="00FC40CF">
        <w:rPr>
          <w:spacing w:val="-16"/>
          <w:sz w:val="28"/>
          <w:szCs w:val="28"/>
        </w:rPr>
        <w:t>воздействи</w:t>
      </w:r>
      <w:r>
        <w:rPr>
          <w:spacing w:val="-16"/>
          <w:sz w:val="28"/>
          <w:szCs w:val="28"/>
        </w:rPr>
        <w:t xml:space="preserve">я </w:t>
      </w:r>
      <w:r w:rsidRPr="00FC40CF">
        <w:rPr>
          <w:spacing w:val="-16"/>
          <w:sz w:val="28"/>
          <w:szCs w:val="28"/>
        </w:rPr>
        <w:t xml:space="preserve">созданной </w:t>
      </w:r>
      <w:r>
        <w:rPr>
          <w:spacing w:val="-16"/>
          <w:sz w:val="28"/>
          <w:szCs w:val="28"/>
        </w:rPr>
        <w:t xml:space="preserve">НТП </w:t>
      </w:r>
      <w:r w:rsidRPr="00FC40CF">
        <w:rPr>
          <w:sz w:val="28"/>
          <w:szCs w:val="28"/>
        </w:rPr>
        <w:t xml:space="preserve">или процесса ее производства </w:t>
      </w:r>
      <w:r>
        <w:rPr>
          <w:spacing w:val="-16"/>
          <w:sz w:val="28"/>
          <w:szCs w:val="28"/>
        </w:rPr>
        <w:t>(</w:t>
      </w:r>
      <w:r w:rsidRPr="00FC40CF">
        <w:rPr>
          <w:sz w:val="28"/>
          <w:szCs w:val="28"/>
        </w:rPr>
        <w:t>положительное, отрицательное либо нейтральное</w:t>
      </w:r>
      <w:r>
        <w:rPr>
          <w:sz w:val="28"/>
          <w:szCs w:val="28"/>
        </w:rPr>
        <w:t xml:space="preserve"> – </w:t>
      </w:r>
      <w:r w:rsidRPr="00FC40CF">
        <w:rPr>
          <w:sz w:val="28"/>
          <w:szCs w:val="28"/>
        </w:rPr>
        <w:t xml:space="preserve">по </w:t>
      </w:r>
      <w:r w:rsidRPr="00FC40CF">
        <w:rPr>
          <w:spacing w:val="-16"/>
          <w:sz w:val="28"/>
          <w:szCs w:val="28"/>
        </w:rPr>
        <w:t>возможности с указанием параметров</w:t>
      </w:r>
      <w:r>
        <w:rPr>
          <w:spacing w:val="-16"/>
          <w:sz w:val="28"/>
          <w:szCs w:val="28"/>
        </w:rPr>
        <w:t xml:space="preserve"> такого воздействия</w:t>
      </w:r>
      <w:r w:rsidRPr="00FC40CF">
        <w:rPr>
          <w:spacing w:val="-16"/>
        </w:rPr>
        <w:t>)</w:t>
      </w:r>
      <w:r>
        <w:rPr>
          <w:spacing w:val="-16"/>
        </w:rPr>
        <w:t xml:space="preserve"> </w:t>
      </w:r>
      <w:r w:rsidRPr="00FC40CF">
        <w:rPr>
          <w:sz w:val="28"/>
          <w:szCs w:val="28"/>
        </w:rPr>
        <w:t>на окружающую среду</w:t>
      </w:r>
      <w:r w:rsidRPr="00A402F6">
        <w:rPr>
          <w:sz w:val="28"/>
          <w:szCs w:val="28"/>
        </w:rPr>
        <w:t>.</w:t>
      </w:r>
    </w:p>
    <w:p w14:paraId="01C4C283" w14:textId="77777777" w:rsidR="00A96924" w:rsidRDefault="0062537A" w:rsidP="00A96924">
      <w:pPr>
        <w:spacing w:before="120"/>
        <w:ind w:firstLine="567"/>
        <w:jc w:val="both"/>
        <w:rPr>
          <w:sz w:val="28"/>
          <w:szCs w:val="28"/>
        </w:rPr>
      </w:pPr>
      <w:bookmarkStart w:id="49" w:name="_Toc477256857"/>
      <w:bookmarkStart w:id="50" w:name="_Toc478118915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12. </w:t>
      </w:r>
      <w:r w:rsidR="00A96924" w:rsidRPr="00176BE6">
        <w:rPr>
          <w:rStyle w:val="20"/>
        </w:rPr>
        <w:t>Наличие необходимой инфраструктуры, производственных площадей</w:t>
      </w:r>
      <w:bookmarkEnd w:id="49"/>
      <w:bookmarkEnd w:id="50"/>
      <w:r w:rsidR="00A96924" w:rsidRPr="00480477">
        <w:rPr>
          <w:b/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указывается </w:t>
      </w:r>
      <w:r w:rsidR="00A96924" w:rsidRPr="00FC40CF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A96924">
        <w:rPr>
          <w:sz w:val="28"/>
          <w:szCs w:val="28"/>
        </w:rPr>
        <w:t xml:space="preserve">либо </w:t>
      </w:r>
      <w:r w:rsidR="00A96924" w:rsidRPr="00FC40CF">
        <w:rPr>
          <w:sz w:val="28"/>
          <w:szCs w:val="28"/>
        </w:rPr>
        <w:t xml:space="preserve">отсутствие условий, необходимых для производства </w:t>
      </w:r>
      <w:r w:rsidR="00A96924">
        <w:rPr>
          <w:sz w:val="28"/>
          <w:szCs w:val="28"/>
        </w:rPr>
        <w:t>описываемой НТП</w:t>
      </w:r>
      <w:r>
        <w:rPr>
          <w:sz w:val="28"/>
          <w:szCs w:val="28"/>
        </w:rPr>
        <w:t xml:space="preserve">; </w:t>
      </w:r>
      <w:r w:rsidRPr="00FC40CF">
        <w:rPr>
          <w:sz w:val="28"/>
          <w:szCs w:val="28"/>
        </w:rPr>
        <w:t xml:space="preserve">приводятся </w:t>
      </w:r>
      <w:r w:rsidR="00A96924" w:rsidRPr="00FC40CF">
        <w:rPr>
          <w:sz w:val="28"/>
          <w:szCs w:val="28"/>
        </w:rPr>
        <w:t>сведения о готовности к выпуску продукции</w:t>
      </w:r>
      <w:r>
        <w:rPr>
          <w:sz w:val="28"/>
          <w:szCs w:val="28"/>
        </w:rPr>
        <w:t>;</w:t>
      </w:r>
      <w:r w:rsidR="00A96924" w:rsidRPr="00FC40CF">
        <w:rPr>
          <w:sz w:val="28"/>
          <w:szCs w:val="28"/>
        </w:rPr>
        <w:t xml:space="preserve"> указываются основные характеристики имеющейся инфраструктуры, оборудования и площадей.</w:t>
      </w:r>
    </w:p>
    <w:p w14:paraId="7466DF79" w14:textId="6024583C" w:rsidR="00A96924" w:rsidRDefault="0062537A" w:rsidP="00A96924">
      <w:pPr>
        <w:spacing w:before="120"/>
        <w:ind w:firstLine="567"/>
        <w:jc w:val="both"/>
        <w:rPr>
          <w:rStyle w:val="20"/>
        </w:rPr>
      </w:pPr>
      <w:bookmarkStart w:id="51" w:name="_Toc478118916"/>
      <w:bookmarkStart w:id="52" w:name="_Toc477256858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</w:t>
      </w:r>
      <w:r w:rsidR="00A96924">
        <w:rPr>
          <w:rStyle w:val="20"/>
        </w:rPr>
        <w:t>3</w:t>
      </w:r>
      <w:r w:rsidR="00A96924" w:rsidRPr="00480477">
        <w:rPr>
          <w:rStyle w:val="20"/>
        </w:rPr>
        <w:t xml:space="preserve">. </w:t>
      </w:r>
      <w:r w:rsidR="00A96924" w:rsidRPr="001163A1">
        <w:rPr>
          <w:rStyle w:val="20"/>
        </w:rPr>
        <w:t>Форма использования продукции заказчиком</w:t>
      </w:r>
      <w:bookmarkEnd w:id="51"/>
      <w:r w:rsidR="00A96924" w:rsidRPr="00480477">
        <w:rPr>
          <w:b/>
          <w:sz w:val="28"/>
          <w:szCs w:val="28"/>
        </w:rPr>
        <w:t xml:space="preserve"> </w:t>
      </w:r>
      <w:r w:rsidRPr="00FC40CF">
        <w:rPr>
          <w:sz w:val="28"/>
          <w:szCs w:val="28"/>
        </w:rPr>
        <w:t xml:space="preserve">указывается </w:t>
      </w:r>
      <w:r w:rsidR="00A96924">
        <w:rPr>
          <w:sz w:val="28"/>
          <w:szCs w:val="28"/>
        </w:rPr>
        <w:t xml:space="preserve">предполагаемая организацией-разработчиком и/или заказчиком </w:t>
      </w:r>
      <w:r w:rsidR="00A96924" w:rsidRPr="00FC40CF">
        <w:rPr>
          <w:sz w:val="28"/>
          <w:szCs w:val="28"/>
        </w:rPr>
        <w:t xml:space="preserve">форма </w:t>
      </w:r>
      <w:r w:rsidR="00A96924">
        <w:rPr>
          <w:sz w:val="28"/>
          <w:szCs w:val="28"/>
        </w:rPr>
        <w:t xml:space="preserve">использования разработанной НТП. </w:t>
      </w:r>
      <w:r>
        <w:rPr>
          <w:sz w:val="28"/>
          <w:szCs w:val="28"/>
        </w:rPr>
        <w:t xml:space="preserve">При наличии в работе постановки на производство или освоения </w:t>
      </w:r>
      <w:r w:rsidR="00E8409F">
        <w:rPr>
          <w:sz w:val="28"/>
          <w:szCs w:val="28"/>
        </w:rPr>
        <w:t xml:space="preserve">продукции в данном поле приводятся способы и формы дальнейшего её освоения. </w:t>
      </w:r>
    </w:p>
    <w:p w14:paraId="29981487" w14:textId="77777777" w:rsidR="00A96924" w:rsidRDefault="00A96924" w:rsidP="00A96924">
      <w:pPr>
        <w:spacing w:before="120"/>
        <w:ind w:firstLine="567"/>
        <w:jc w:val="both"/>
        <w:rPr>
          <w:b/>
          <w:sz w:val="28"/>
          <w:szCs w:val="28"/>
        </w:rPr>
      </w:pPr>
      <w:bookmarkStart w:id="53" w:name="_Toc478118917"/>
      <w:r>
        <w:rPr>
          <w:rStyle w:val="20"/>
        </w:rPr>
        <w:t>Поле 14</w:t>
      </w:r>
      <w:r w:rsidRPr="00480477">
        <w:rPr>
          <w:rStyle w:val="20"/>
        </w:rPr>
        <w:t xml:space="preserve">. </w:t>
      </w:r>
      <w:r w:rsidRPr="001163A1">
        <w:rPr>
          <w:rStyle w:val="20"/>
        </w:rPr>
        <w:t>Форма передачи прав и предложения по сотрудничеству</w:t>
      </w:r>
      <w:bookmarkEnd w:id="53"/>
      <w:r w:rsidRPr="00480477">
        <w:rPr>
          <w:b/>
          <w:sz w:val="28"/>
          <w:szCs w:val="28"/>
        </w:rPr>
        <w:t xml:space="preserve"> </w:t>
      </w:r>
      <w:r w:rsidR="00E8409F">
        <w:rPr>
          <w:sz w:val="28"/>
          <w:szCs w:val="28"/>
        </w:rPr>
        <w:t xml:space="preserve">состоит </w:t>
      </w:r>
      <w:r>
        <w:rPr>
          <w:sz w:val="28"/>
          <w:szCs w:val="28"/>
        </w:rPr>
        <w:t>из трёх подполей, в каждом из которых может быть задано несколько значений, выбираемых из соответствующего встроенного справочника:</w:t>
      </w:r>
    </w:p>
    <w:p w14:paraId="4A585B48" w14:textId="00F0894F" w:rsidR="00A96924" w:rsidRDefault="00A96924" w:rsidP="00A96924">
      <w:pPr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ab/>
      </w:r>
      <w:r w:rsidR="00FC5F3E">
        <w:rPr>
          <w:b/>
          <w:sz w:val="28"/>
          <w:szCs w:val="28"/>
        </w:rPr>
        <w:t xml:space="preserve"> </w:t>
      </w:r>
      <w:bookmarkStart w:id="54" w:name="_Hlk72851680"/>
      <w:r w:rsidR="00FC5F3E">
        <w:rPr>
          <w:b/>
          <w:sz w:val="28"/>
          <w:szCs w:val="28"/>
        </w:rPr>
        <w:t xml:space="preserve">Код(ы) </w:t>
      </w:r>
      <w:bookmarkEnd w:id="54"/>
      <w:r w:rsidR="00FC5F3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бъект</w:t>
      </w:r>
      <w:r w:rsidR="00FC5F3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прав</w:t>
      </w:r>
      <w:r w:rsidRPr="008A597D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заполняется </w:t>
      </w:r>
      <w:r>
        <w:rPr>
          <w:sz w:val="28"/>
          <w:szCs w:val="28"/>
        </w:rPr>
        <w:t>значением определенных законодательством Республики Беларусь объектов прав на разработанную НТП;</w:t>
      </w:r>
    </w:p>
    <w:p w14:paraId="3AB2A3A3" w14:textId="43ED17E4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A597D">
        <w:rPr>
          <w:b/>
          <w:sz w:val="28"/>
          <w:szCs w:val="28"/>
        </w:rPr>
        <w:t>.2</w:t>
      </w:r>
      <w:r w:rsidR="00FC5F3E" w:rsidRPr="00FC5F3E">
        <w:rPr>
          <w:b/>
          <w:sz w:val="28"/>
          <w:szCs w:val="28"/>
        </w:rPr>
        <w:t xml:space="preserve"> </w:t>
      </w:r>
      <w:r w:rsidR="00FC5F3E">
        <w:rPr>
          <w:b/>
          <w:sz w:val="28"/>
          <w:szCs w:val="28"/>
        </w:rPr>
        <w:t>Код(ы) ф</w:t>
      </w:r>
      <w:r>
        <w:rPr>
          <w:b/>
          <w:sz w:val="28"/>
          <w:szCs w:val="28"/>
        </w:rPr>
        <w:t>орм</w:t>
      </w:r>
      <w:r w:rsidR="00FC5F3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передачи прав</w:t>
      </w:r>
      <w:r w:rsidRPr="008A597D">
        <w:rPr>
          <w:sz w:val="28"/>
          <w:szCs w:val="28"/>
        </w:rPr>
        <w:t xml:space="preserve"> – указывается </w:t>
      </w:r>
      <w:r>
        <w:rPr>
          <w:sz w:val="28"/>
          <w:szCs w:val="28"/>
        </w:rPr>
        <w:t>желаемая для организации-исполнителя (при условии, что организация является правообладателем результатов работы) форма передачи прав на разработанную НТП (в соответствии с законодательством Республики Беларусь</w:t>
      </w:r>
      <w:r w:rsidRPr="008A597D">
        <w:rPr>
          <w:sz w:val="28"/>
          <w:szCs w:val="28"/>
        </w:rPr>
        <w:t>;</w:t>
      </w:r>
    </w:p>
    <w:p w14:paraId="723C6CD1" w14:textId="684200A6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A59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 w:rsidR="00FC5F3E">
        <w:rPr>
          <w:b/>
          <w:sz w:val="28"/>
          <w:szCs w:val="28"/>
        </w:rPr>
        <w:t xml:space="preserve"> Код(ы) вида п</w:t>
      </w:r>
      <w:r>
        <w:rPr>
          <w:b/>
          <w:sz w:val="28"/>
          <w:szCs w:val="28"/>
        </w:rPr>
        <w:t>редложени</w:t>
      </w:r>
      <w:r w:rsidR="00FC5F3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по сотрудничеству</w:t>
      </w:r>
      <w:r w:rsidRPr="008A597D">
        <w:rPr>
          <w:sz w:val="28"/>
          <w:szCs w:val="28"/>
        </w:rPr>
        <w:t xml:space="preserve"> – указыва</w:t>
      </w:r>
      <w:r>
        <w:rPr>
          <w:sz w:val="28"/>
          <w:szCs w:val="28"/>
        </w:rPr>
        <w:t>ются желаемые для организации-исполнителя предложения по сотрудничеству.</w:t>
      </w:r>
    </w:p>
    <w:p w14:paraId="13278E81" w14:textId="7B17A290" w:rsidR="00A96924" w:rsidRDefault="00E8409F" w:rsidP="00A96924">
      <w:pPr>
        <w:spacing w:before="120"/>
        <w:ind w:firstLine="567"/>
        <w:jc w:val="both"/>
        <w:rPr>
          <w:sz w:val="28"/>
          <w:szCs w:val="28"/>
        </w:rPr>
      </w:pPr>
      <w:bookmarkStart w:id="55" w:name="_Toc478118918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 w:rsidRPr="00480477">
        <w:rPr>
          <w:rStyle w:val="20"/>
        </w:rPr>
        <w:t xml:space="preserve"> 1</w:t>
      </w:r>
      <w:r w:rsidR="00A96924">
        <w:rPr>
          <w:rStyle w:val="20"/>
        </w:rPr>
        <w:t>5</w:t>
      </w:r>
      <w:r w:rsidR="00A96924" w:rsidRPr="00480477">
        <w:rPr>
          <w:rStyle w:val="20"/>
        </w:rPr>
        <w:t xml:space="preserve">. </w:t>
      </w:r>
      <w:r w:rsidR="00A96924" w:rsidRPr="006A7CA4">
        <w:rPr>
          <w:rStyle w:val="20"/>
        </w:rPr>
        <w:t xml:space="preserve">Предлагаемые условия </w:t>
      </w:r>
      <w:bookmarkEnd w:id="55"/>
      <w:r w:rsidR="00F068EC">
        <w:rPr>
          <w:rStyle w:val="20"/>
        </w:rPr>
        <w:t xml:space="preserve">сотрудничества - </w:t>
      </w:r>
      <w:r>
        <w:rPr>
          <w:sz w:val="28"/>
          <w:szCs w:val="28"/>
        </w:rPr>
        <w:t xml:space="preserve">указывается </w:t>
      </w:r>
      <w:r w:rsidR="00A96924">
        <w:rPr>
          <w:sz w:val="28"/>
          <w:szCs w:val="28"/>
        </w:rPr>
        <w:t xml:space="preserve">предлагаемые организацией-разработчиком </w:t>
      </w:r>
      <w:r w:rsidR="00A96924" w:rsidRPr="00FC40CF">
        <w:rPr>
          <w:sz w:val="28"/>
          <w:szCs w:val="28"/>
        </w:rPr>
        <w:t>услови</w:t>
      </w:r>
      <w:r w:rsidR="00A96924">
        <w:rPr>
          <w:sz w:val="28"/>
          <w:szCs w:val="28"/>
        </w:rPr>
        <w:t>я партнёрства для дальнейших исследований или освоению НТП</w:t>
      </w:r>
      <w:r w:rsidR="00A96924" w:rsidRPr="00FC40CF">
        <w:rPr>
          <w:sz w:val="28"/>
          <w:szCs w:val="28"/>
        </w:rPr>
        <w:t>.</w:t>
      </w:r>
      <w:r w:rsidR="00A96924">
        <w:rPr>
          <w:sz w:val="28"/>
          <w:szCs w:val="28"/>
        </w:rPr>
        <w:t xml:space="preserve"> Поле состоит из двух подполей, где задаются:</w:t>
      </w:r>
    </w:p>
    <w:p w14:paraId="6F92B903" w14:textId="5D657069" w:rsidR="00A96924" w:rsidRDefault="00A96924" w:rsidP="00A96924">
      <w:pPr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5.1</w:t>
      </w:r>
      <w:r>
        <w:rPr>
          <w:b/>
          <w:sz w:val="28"/>
          <w:szCs w:val="28"/>
        </w:rPr>
        <w:tab/>
        <w:t xml:space="preserve">Объём </w:t>
      </w:r>
      <w:r w:rsidR="00FC5F3E">
        <w:rPr>
          <w:b/>
          <w:sz w:val="28"/>
          <w:szCs w:val="28"/>
        </w:rPr>
        <w:t xml:space="preserve">инвестиций, тысяч рублей </w:t>
      </w:r>
      <w:r w:rsidRPr="008A597D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CF4CBC">
        <w:rPr>
          <w:sz w:val="28"/>
          <w:szCs w:val="28"/>
        </w:rPr>
        <w:t xml:space="preserve">оле заполняется </w:t>
      </w:r>
      <w:r>
        <w:rPr>
          <w:sz w:val="28"/>
          <w:szCs w:val="28"/>
        </w:rPr>
        <w:t>значением необходимого для дальнейших исследований по данной НТП или ее освоения объема финансирования в тысячах рублей;</w:t>
      </w:r>
    </w:p>
    <w:p w14:paraId="6AD0933C" w14:textId="54C4757B" w:rsidR="00A96924" w:rsidRDefault="00A96924" w:rsidP="00A96924">
      <w:pPr>
        <w:pStyle w:val="af2"/>
        <w:ind w:left="567" w:hanging="567"/>
        <w:jc w:val="both"/>
        <w:rPr>
          <w:sz w:val="28"/>
          <w:szCs w:val="28"/>
        </w:rPr>
      </w:pPr>
      <w:r w:rsidRPr="008A59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5.2</w:t>
      </w:r>
      <w:r>
        <w:rPr>
          <w:b/>
          <w:sz w:val="28"/>
          <w:szCs w:val="28"/>
        </w:rPr>
        <w:tab/>
        <w:t>Срок окупаемости</w:t>
      </w:r>
      <w:r w:rsidR="00FC5F3E">
        <w:rPr>
          <w:b/>
          <w:sz w:val="28"/>
          <w:szCs w:val="28"/>
        </w:rPr>
        <w:t>, лет</w:t>
      </w:r>
      <w:r w:rsidRPr="008A597D">
        <w:rPr>
          <w:sz w:val="28"/>
          <w:szCs w:val="28"/>
        </w:rPr>
        <w:t xml:space="preserve"> – указывается </w:t>
      </w:r>
      <w:r>
        <w:rPr>
          <w:sz w:val="28"/>
          <w:szCs w:val="28"/>
        </w:rPr>
        <w:t>предполагаемый организацией исполнителем срок окупаемости (в количестве лет) данных вложений.</w:t>
      </w:r>
    </w:p>
    <w:p w14:paraId="5EAD5B68" w14:textId="5EF9A954" w:rsidR="00A96924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56" w:name="_Toc477256861"/>
      <w:bookmarkStart w:id="57" w:name="_Toc478118919"/>
      <w:bookmarkStart w:id="58" w:name="_Toc476567593"/>
      <w:bookmarkStart w:id="59" w:name="_Toc477256863"/>
      <w:bookmarkEnd w:id="52"/>
      <w:r w:rsidRPr="001016C7">
        <w:rPr>
          <w:rStyle w:val="20"/>
        </w:rPr>
        <w:t>Поле 16.</w:t>
      </w:r>
      <w:r w:rsidR="009C4BA0">
        <w:rPr>
          <w:rStyle w:val="20"/>
        </w:rPr>
        <w:t>1</w:t>
      </w:r>
      <w:r w:rsidR="00E05D91">
        <w:rPr>
          <w:rStyle w:val="20"/>
        </w:rPr>
        <w:t>.</w:t>
      </w:r>
      <w:r w:rsidRPr="001016C7">
        <w:rPr>
          <w:rStyle w:val="20"/>
        </w:rPr>
        <w:t xml:space="preserve"> </w:t>
      </w:r>
      <w:r>
        <w:rPr>
          <w:rStyle w:val="20"/>
        </w:rPr>
        <w:t>Правообладатели</w:t>
      </w:r>
      <w:bookmarkEnd w:id="56"/>
      <w:bookmarkEnd w:id="57"/>
      <w:r w:rsidRPr="00CF4CBC">
        <w:rPr>
          <w:sz w:val="28"/>
          <w:szCs w:val="28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>два подполя:</w:t>
      </w:r>
    </w:p>
    <w:p w14:paraId="3B98934D" w14:textId="2A74F967" w:rsidR="00A96924" w:rsidRDefault="00A96924" w:rsidP="00DE60F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наименование правооблада</w:t>
      </w:r>
      <w:r w:rsidR="00FC5F3E">
        <w:rPr>
          <w:b/>
          <w:sz w:val="28"/>
          <w:szCs w:val="28"/>
        </w:rPr>
        <w:t>теля</w:t>
      </w:r>
      <w:r>
        <w:rPr>
          <w:b/>
          <w:sz w:val="28"/>
          <w:szCs w:val="28"/>
        </w:rPr>
        <w:t xml:space="preserve"> –</w:t>
      </w:r>
      <w:r w:rsidRPr="00980139">
        <w:rPr>
          <w:sz w:val="28"/>
          <w:szCs w:val="28"/>
        </w:rPr>
        <w:t xml:space="preserve"> заносится</w:t>
      </w:r>
      <w:r>
        <w:rPr>
          <w:b/>
          <w:sz w:val="28"/>
          <w:szCs w:val="28"/>
        </w:rPr>
        <w:t xml:space="preserve"> </w:t>
      </w:r>
      <w:r w:rsidRPr="008316F9">
        <w:rPr>
          <w:spacing w:val="-6"/>
          <w:sz w:val="28"/>
          <w:szCs w:val="28"/>
        </w:rPr>
        <w:t>сокращённое наименование организации-</w:t>
      </w:r>
      <w:r>
        <w:rPr>
          <w:spacing w:val="-6"/>
          <w:sz w:val="28"/>
          <w:szCs w:val="28"/>
        </w:rPr>
        <w:t xml:space="preserve">правообладателя в соответствии с её уставными документами; </w:t>
      </w:r>
    </w:p>
    <w:p w14:paraId="23368068" w14:textId="75368C57" w:rsidR="00DE60F8" w:rsidRDefault="009C4BA0" w:rsidP="00DE60F8">
      <w:pPr>
        <w:ind w:firstLine="709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</w:rPr>
        <w:t>Учетный номер плательщика</w:t>
      </w:r>
      <w:r w:rsidR="00A96924" w:rsidRPr="00BB3620">
        <w:rPr>
          <w:spacing w:val="-6"/>
          <w:sz w:val="28"/>
          <w:szCs w:val="28"/>
        </w:rPr>
        <w:t xml:space="preserve"> – </w:t>
      </w:r>
      <w:r w:rsidR="00A96924" w:rsidRPr="008316F9">
        <w:rPr>
          <w:spacing w:val="-6"/>
          <w:sz w:val="28"/>
          <w:szCs w:val="28"/>
        </w:rPr>
        <w:t>указывается у</w:t>
      </w:r>
      <w:r w:rsidR="00A96924">
        <w:rPr>
          <w:spacing w:val="-6"/>
          <w:sz w:val="28"/>
          <w:szCs w:val="28"/>
        </w:rPr>
        <w:t xml:space="preserve">четный </w:t>
      </w:r>
      <w:r w:rsidR="00A96924" w:rsidRPr="008316F9">
        <w:rPr>
          <w:spacing w:val="-6"/>
          <w:sz w:val="28"/>
          <w:szCs w:val="28"/>
        </w:rPr>
        <w:t>номер плательщика, присвоенный организации</w:t>
      </w:r>
      <w:r w:rsidR="00A96924">
        <w:rPr>
          <w:spacing w:val="-6"/>
          <w:sz w:val="28"/>
          <w:szCs w:val="28"/>
        </w:rPr>
        <w:t>-правообладателю</w:t>
      </w:r>
      <w:r w:rsidR="00A96924" w:rsidRPr="008316F9">
        <w:rPr>
          <w:sz w:val="28"/>
          <w:szCs w:val="28"/>
        </w:rPr>
        <w:t>.</w:t>
      </w:r>
    </w:p>
    <w:p w14:paraId="2D96848A" w14:textId="7CE8CAD4" w:rsidR="00A96924" w:rsidRDefault="00A96924" w:rsidP="00DE6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может быть указано до 4 организаций-правообладателей</w:t>
      </w:r>
      <w:r>
        <w:rPr>
          <w:rStyle w:val="af5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03B98AB0" w14:textId="2AE1DA4D" w:rsidR="005D5112" w:rsidRPr="005D5112" w:rsidRDefault="00E05D91" w:rsidP="00DE60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60" w:name="_Toc478118920"/>
      <w:r w:rsidRPr="00E05D91">
        <w:rPr>
          <w:rStyle w:val="20"/>
          <w:bCs w:val="0"/>
        </w:rPr>
        <w:t xml:space="preserve">Поле </w:t>
      </w:r>
      <w:r w:rsidR="005D5112" w:rsidRPr="00E05D91">
        <w:rPr>
          <w:rStyle w:val="20"/>
          <w:bCs w:val="0"/>
        </w:rPr>
        <w:t>16.2</w:t>
      </w:r>
      <w:r>
        <w:rPr>
          <w:rStyle w:val="20"/>
          <w:bCs w:val="0"/>
        </w:rPr>
        <w:t>.</w:t>
      </w:r>
      <w:r w:rsidR="005D5112" w:rsidRPr="00E05D91">
        <w:rPr>
          <w:bCs/>
          <w:i/>
          <w:iCs/>
          <w:sz w:val="28"/>
          <w:szCs w:val="28"/>
        </w:rPr>
        <w:t xml:space="preserve"> </w:t>
      </w:r>
      <w:r w:rsidR="005D5112" w:rsidRPr="00E05D91">
        <w:rPr>
          <w:rStyle w:val="20"/>
          <w:bCs w:val="0"/>
        </w:rPr>
        <w:t xml:space="preserve">Срок завершения обязательной коммерциализации результата </w:t>
      </w:r>
      <w:r w:rsidR="009C4BA0" w:rsidRPr="00E05D91">
        <w:rPr>
          <w:rStyle w:val="20"/>
          <w:bCs w:val="0"/>
        </w:rPr>
        <w:t>научно-технической деятельности</w:t>
      </w:r>
      <w:r w:rsidR="009C4BA0">
        <w:rPr>
          <w:b/>
          <w:sz w:val="28"/>
          <w:szCs w:val="28"/>
        </w:rPr>
        <w:t xml:space="preserve"> (</w:t>
      </w:r>
      <w:r w:rsidR="009C4BA0" w:rsidRPr="009C4BA0">
        <w:rPr>
          <w:bCs/>
          <w:sz w:val="28"/>
          <w:szCs w:val="28"/>
        </w:rPr>
        <w:t>далее – НТД)</w:t>
      </w:r>
      <w:r w:rsidR="00054143">
        <w:rPr>
          <w:bCs/>
          <w:sz w:val="28"/>
          <w:szCs w:val="28"/>
        </w:rPr>
        <w:t xml:space="preserve"> </w:t>
      </w:r>
      <w:r w:rsidR="005D5112" w:rsidRPr="005D5112">
        <w:rPr>
          <w:bCs/>
          <w:sz w:val="28"/>
          <w:szCs w:val="28"/>
        </w:rPr>
        <w:t xml:space="preserve">поле заполняется </w:t>
      </w:r>
      <w:r w:rsidR="005D5112">
        <w:rPr>
          <w:bCs/>
          <w:sz w:val="28"/>
          <w:szCs w:val="28"/>
        </w:rPr>
        <w:t xml:space="preserve">в случае, если результаты НТД подлежат обязательной коммерциализации в соответствии с Указом Президента Республики Беларусь от </w:t>
      </w:r>
      <w:r w:rsidR="0008079F">
        <w:rPr>
          <w:bCs/>
          <w:sz w:val="28"/>
          <w:szCs w:val="28"/>
        </w:rPr>
        <w:t xml:space="preserve">4 февраля </w:t>
      </w:r>
      <w:r w:rsidR="005D5112">
        <w:rPr>
          <w:bCs/>
          <w:sz w:val="28"/>
          <w:szCs w:val="28"/>
        </w:rPr>
        <w:t>2013 г.</w:t>
      </w:r>
      <w:r w:rsidR="0008079F">
        <w:rPr>
          <w:bCs/>
          <w:sz w:val="28"/>
          <w:szCs w:val="28"/>
        </w:rPr>
        <w:t xml:space="preserve"> № 59, в поле указывается срок завершения обязательной коммерциализации результатов НТД</w:t>
      </w:r>
      <w:r w:rsidR="0008079F" w:rsidRPr="00EC2053">
        <w:rPr>
          <w:spacing w:val="-2"/>
          <w:sz w:val="28"/>
          <w:szCs w:val="28"/>
        </w:rPr>
        <w:t>. Срок зада</w:t>
      </w:r>
      <w:r w:rsidR="0008079F">
        <w:rPr>
          <w:spacing w:val="-2"/>
          <w:sz w:val="28"/>
          <w:szCs w:val="28"/>
        </w:rPr>
        <w:t>е</w:t>
      </w:r>
      <w:r w:rsidR="0008079F" w:rsidRPr="00EC2053">
        <w:rPr>
          <w:spacing w:val="-2"/>
          <w:sz w:val="28"/>
          <w:szCs w:val="28"/>
        </w:rPr>
        <w:t>тся с помощью встроенного календаря.</w:t>
      </w:r>
    </w:p>
    <w:p w14:paraId="026764AC" w14:textId="4C093F65" w:rsidR="00A96924" w:rsidRPr="0094570E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1016C7">
        <w:rPr>
          <w:rStyle w:val="20"/>
        </w:rPr>
        <w:t>Поле 1</w:t>
      </w:r>
      <w:r>
        <w:rPr>
          <w:rStyle w:val="20"/>
        </w:rPr>
        <w:t>7</w:t>
      </w:r>
      <w:r w:rsidRPr="001016C7">
        <w:rPr>
          <w:rStyle w:val="20"/>
        </w:rPr>
        <w:t xml:space="preserve">. </w:t>
      </w:r>
      <w:r>
        <w:rPr>
          <w:rStyle w:val="20"/>
        </w:rPr>
        <w:t>Лицо для контактов</w:t>
      </w:r>
      <w:bookmarkEnd w:id="60"/>
      <w:r w:rsidRPr="00CF4CBC">
        <w:rPr>
          <w:sz w:val="28"/>
          <w:szCs w:val="28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сведения о представителе организации-исполнителя, уполномоченном вести переговоры по данному объекту НТП. Задается </w:t>
      </w:r>
      <w:r w:rsidRPr="0094570E">
        <w:rPr>
          <w:rStyle w:val="12"/>
          <w:lang w:val="ru-RU"/>
        </w:rPr>
        <w:t>фамили</w:t>
      </w:r>
      <w:r>
        <w:rPr>
          <w:rStyle w:val="12"/>
          <w:lang w:val="ru-RU"/>
        </w:rPr>
        <w:t>я,</w:t>
      </w:r>
      <w:r w:rsidRPr="0094570E">
        <w:rPr>
          <w:rStyle w:val="12"/>
          <w:lang w:val="ru-RU"/>
        </w:rPr>
        <w:t xml:space="preserve"> </w:t>
      </w:r>
      <w:r>
        <w:rPr>
          <w:rStyle w:val="12"/>
          <w:lang w:val="ru-RU"/>
        </w:rPr>
        <w:t>имя</w:t>
      </w:r>
      <w:r w:rsidR="00FC5F3E">
        <w:rPr>
          <w:rStyle w:val="12"/>
          <w:lang w:val="ru-RU"/>
        </w:rPr>
        <w:t xml:space="preserve"> собственное</w:t>
      </w:r>
      <w:r>
        <w:rPr>
          <w:rStyle w:val="12"/>
          <w:lang w:val="ru-RU"/>
        </w:rPr>
        <w:t>, отчество</w:t>
      </w:r>
      <w:r w:rsidR="0008079F">
        <w:rPr>
          <w:rStyle w:val="12"/>
          <w:lang w:val="ru-RU"/>
        </w:rPr>
        <w:t xml:space="preserve"> (если </w:t>
      </w:r>
      <w:r w:rsidR="00F068EC">
        <w:rPr>
          <w:rStyle w:val="12"/>
          <w:lang w:val="ru-RU"/>
        </w:rPr>
        <w:t xml:space="preserve">таковое </w:t>
      </w:r>
      <w:r w:rsidR="0008079F">
        <w:rPr>
          <w:rStyle w:val="12"/>
          <w:lang w:val="ru-RU"/>
        </w:rPr>
        <w:t>имеется)</w:t>
      </w:r>
      <w:r>
        <w:rPr>
          <w:rStyle w:val="12"/>
          <w:lang w:val="ru-RU"/>
        </w:rPr>
        <w:t>, должность</w:t>
      </w:r>
      <w:r w:rsidR="00DE60F8">
        <w:rPr>
          <w:rStyle w:val="12"/>
          <w:lang w:val="ru-RU"/>
        </w:rPr>
        <w:t xml:space="preserve"> служащего</w:t>
      </w:r>
      <w:r>
        <w:rPr>
          <w:rStyle w:val="12"/>
          <w:lang w:val="ru-RU"/>
        </w:rPr>
        <w:t xml:space="preserve">, </w:t>
      </w:r>
      <w:r w:rsidRPr="0094570E">
        <w:rPr>
          <w:rStyle w:val="12"/>
          <w:lang w:val="ru-RU"/>
        </w:rPr>
        <w:t>учёная степень, учёное звание, телефон (в виде (КОД) НОМЕР</w:t>
      </w:r>
      <w:r>
        <w:rPr>
          <w:rStyle w:val="12"/>
          <w:lang w:val="ru-RU"/>
        </w:rPr>
        <w:t>,</w:t>
      </w:r>
      <w:r w:rsidRPr="0094570E">
        <w:rPr>
          <w:rStyle w:val="12"/>
          <w:lang w:val="ru-RU"/>
        </w:rPr>
        <w:t xml:space="preserve"> например, (017)2345678, (0162)234567, (029)1234567), адрес электронной почты</w:t>
      </w:r>
      <w:r>
        <w:rPr>
          <w:rStyle w:val="12"/>
          <w:lang w:val="ru-RU"/>
        </w:rPr>
        <w:t>.</w:t>
      </w:r>
    </w:p>
    <w:p w14:paraId="538DD959" w14:textId="26C92FEE" w:rsidR="00A96924" w:rsidRDefault="00A96924" w:rsidP="00A96924">
      <w:pPr>
        <w:autoSpaceDE w:val="0"/>
        <w:autoSpaceDN w:val="0"/>
        <w:adjustRightInd w:val="0"/>
        <w:spacing w:before="120"/>
        <w:ind w:firstLine="567"/>
        <w:jc w:val="both"/>
        <w:rPr>
          <w:rStyle w:val="20"/>
        </w:rPr>
      </w:pPr>
      <w:bookmarkStart w:id="61" w:name="_Toc478118921"/>
      <w:r w:rsidRPr="001016C7">
        <w:rPr>
          <w:rStyle w:val="20"/>
        </w:rPr>
        <w:t>Поле 1</w:t>
      </w:r>
      <w:r>
        <w:rPr>
          <w:rStyle w:val="20"/>
        </w:rPr>
        <w:t>8</w:t>
      </w:r>
      <w:r w:rsidRPr="001016C7">
        <w:rPr>
          <w:rStyle w:val="20"/>
        </w:rPr>
        <w:t xml:space="preserve">. </w:t>
      </w:r>
      <w:bookmarkEnd w:id="61"/>
      <w:r w:rsidR="00FC5F3E">
        <w:rPr>
          <w:rStyle w:val="20"/>
        </w:rPr>
        <w:t>Подтверждаем, что предоставляемые сведения</w:t>
      </w:r>
      <w:r>
        <w:rPr>
          <w:rStyle w:val="20"/>
        </w:rPr>
        <w:t xml:space="preserve"> </w:t>
      </w:r>
      <w:r w:rsidRPr="00363E81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отметку об ограничении предоставления сведений РТО </w:t>
      </w:r>
      <w:r w:rsidR="00DE60F8">
        <w:rPr>
          <w:sz w:val="28"/>
          <w:szCs w:val="28"/>
        </w:rPr>
        <w:t>для</w:t>
      </w:r>
      <w:r>
        <w:rPr>
          <w:sz w:val="28"/>
          <w:szCs w:val="28"/>
        </w:rPr>
        <w:t xml:space="preserve"> открытой публикации в электронных и печатных изданиях и в сети Интернет. Отметка проставляется в соответствующем поле «</w:t>
      </w:r>
      <w:r w:rsidRPr="00E53EE4">
        <w:rPr>
          <w:b/>
          <w:sz w:val="28"/>
          <w:szCs w:val="28"/>
        </w:rPr>
        <w:t>не имеют ограничений</w:t>
      </w:r>
      <w:r>
        <w:rPr>
          <w:sz w:val="28"/>
          <w:szCs w:val="28"/>
        </w:rPr>
        <w:t>» или «</w:t>
      </w:r>
      <w:r w:rsidRPr="00E53EE4">
        <w:rPr>
          <w:b/>
          <w:sz w:val="28"/>
          <w:szCs w:val="28"/>
        </w:rPr>
        <w:t>имеют ограничения</w:t>
      </w:r>
      <w:r>
        <w:rPr>
          <w:sz w:val="28"/>
          <w:szCs w:val="28"/>
        </w:rPr>
        <w:t>»</w:t>
      </w:r>
      <w:r>
        <w:rPr>
          <w:rStyle w:val="12"/>
          <w:lang w:val="ru-RU"/>
        </w:rPr>
        <w:t>.</w:t>
      </w:r>
    </w:p>
    <w:p w14:paraId="03D81463" w14:textId="50513A11" w:rsidR="00A96924" w:rsidRPr="00F767AF" w:rsidRDefault="00E8409F" w:rsidP="00A96924">
      <w:pPr>
        <w:spacing w:before="120"/>
        <w:ind w:firstLine="567"/>
        <w:jc w:val="both"/>
        <w:rPr>
          <w:rStyle w:val="12"/>
          <w:lang w:val="ru-RU"/>
        </w:rPr>
      </w:pPr>
      <w:bookmarkStart w:id="62" w:name="_Toc478118922"/>
      <w:r>
        <w:rPr>
          <w:rStyle w:val="20"/>
        </w:rPr>
        <w:t xml:space="preserve">В </w:t>
      </w:r>
      <w:r w:rsidRPr="00DF74EC">
        <w:rPr>
          <w:rStyle w:val="20"/>
        </w:rPr>
        <w:t>поле</w:t>
      </w:r>
      <w:r w:rsidR="00A96924">
        <w:rPr>
          <w:rStyle w:val="20"/>
        </w:rPr>
        <w:t xml:space="preserve"> </w:t>
      </w:r>
      <w:r w:rsidR="00A96924" w:rsidRPr="002D41D7">
        <w:rPr>
          <w:rStyle w:val="20"/>
        </w:rPr>
        <w:t>1</w:t>
      </w:r>
      <w:r w:rsidR="00A96924">
        <w:rPr>
          <w:rStyle w:val="20"/>
        </w:rPr>
        <w:t>9</w:t>
      </w:r>
      <w:r w:rsidR="00A96924" w:rsidRPr="00983055">
        <w:rPr>
          <w:rStyle w:val="20"/>
        </w:rPr>
        <w:t>. Подписи</w:t>
      </w:r>
      <w:bookmarkEnd w:id="58"/>
      <w:bookmarkEnd w:id="59"/>
      <w:bookmarkEnd w:id="62"/>
      <w:r w:rsidR="00A96924" w:rsidRPr="00F767AF">
        <w:rPr>
          <w:rStyle w:val="12"/>
          <w:lang w:val="ru-RU"/>
        </w:rPr>
        <w:t xml:space="preserve"> </w:t>
      </w:r>
      <w:r w:rsidRPr="00F767AF">
        <w:rPr>
          <w:rStyle w:val="12"/>
          <w:lang w:val="ru-RU"/>
        </w:rPr>
        <w:t xml:space="preserve">указываются </w:t>
      </w:r>
      <w:r w:rsidR="00A96924" w:rsidRPr="00F767AF">
        <w:rPr>
          <w:rStyle w:val="12"/>
          <w:lang w:val="ru-RU"/>
        </w:rPr>
        <w:t>фамилии, и</w:t>
      </w:r>
      <w:r w:rsidR="0008079F">
        <w:rPr>
          <w:rStyle w:val="12"/>
          <w:lang w:val="ru-RU"/>
        </w:rPr>
        <w:t>мена</w:t>
      </w:r>
      <w:r w:rsidR="00FC5F3E">
        <w:rPr>
          <w:rStyle w:val="12"/>
          <w:lang w:val="ru-RU"/>
        </w:rPr>
        <w:t xml:space="preserve"> собственные</w:t>
      </w:r>
      <w:r w:rsidR="00A96924" w:rsidRPr="00F767AF">
        <w:rPr>
          <w:rStyle w:val="12"/>
          <w:lang w:val="ru-RU"/>
        </w:rPr>
        <w:t xml:space="preserve">, </w:t>
      </w:r>
      <w:r w:rsidR="0008079F">
        <w:rPr>
          <w:rStyle w:val="12"/>
          <w:lang w:val="ru-RU"/>
        </w:rPr>
        <w:t>отчества (если</w:t>
      </w:r>
      <w:r w:rsidR="00DE60F8">
        <w:rPr>
          <w:rStyle w:val="12"/>
          <w:lang w:val="ru-RU"/>
        </w:rPr>
        <w:t xml:space="preserve"> таковые</w:t>
      </w:r>
      <w:r w:rsidR="0008079F">
        <w:rPr>
          <w:rStyle w:val="12"/>
          <w:lang w:val="ru-RU"/>
        </w:rPr>
        <w:t xml:space="preserve"> имеются),</w:t>
      </w:r>
      <w:r w:rsidR="00FC5F3E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учёная степень, учёное звание, телефон (в виде (КОД) НОМЕР</w:t>
      </w:r>
      <w:r w:rsidR="00A96924">
        <w:rPr>
          <w:rStyle w:val="12"/>
          <w:lang w:val="ru-RU"/>
        </w:rPr>
        <w:t>,</w:t>
      </w:r>
      <w:r w:rsidR="00A96924" w:rsidRPr="00F767AF">
        <w:rPr>
          <w:rStyle w:val="12"/>
          <w:lang w:val="ru-RU"/>
        </w:rPr>
        <w:t xml:space="preserve"> например, (017)2345678, (0162)</w:t>
      </w:r>
      <w:r w:rsidR="00D26DDD">
        <w:rPr>
          <w:rStyle w:val="12"/>
          <w:lang w:val="ru-RU"/>
        </w:rPr>
        <w:t> </w:t>
      </w:r>
      <w:r w:rsidR="00A96924" w:rsidRPr="00F767AF">
        <w:rPr>
          <w:rStyle w:val="12"/>
          <w:lang w:val="ru-RU"/>
        </w:rPr>
        <w:t>234567, (029)1234567), адрес электронной почты руководителя организации</w:t>
      </w:r>
      <w:r w:rsidR="00F068EC">
        <w:rPr>
          <w:rStyle w:val="12"/>
          <w:lang w:val="ru-RU"/>
        </w:rPr>
        <w:t>- исполнителя</w:t>
      </w:r>
      <w:r w:rsidR="00A96924" w:rsidRPr="00F767AF">
        <w:rPr>
          <w:rStyle w:val="12"/>
          <w:lang w:val="ru-RU"/>
        </w:rPr>
        <w:t xml:space="preserve">, руководителя режимно-секретной службы </w:t>
      </w:r>
      <w:r w:rsidR="00F068EC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(</w:t>
      </w:r>
      <w:r w:rsidR="00F068EC">
        <w:rPr>
          <w:rStyle w:val="12"/>
          <w:lang w:val="ru-RU"/>
        </w:rPr>
        <w:t>заполняется при</w:t>
      </w:r>
      <w:r w:rsidR="00DE60F8">
        <w:rPr>
          <w:rStyle w:val="12"/>
          <w:lang w:val="ru-RU"/>
        </w:rPr>
        <w:t xml:space="preserve"> необходимости</w:t>
      </w:r>
      <w:r w:rsidR="00A96924" w:rsidRPr="00F767AF">
        <w:rPr>
          <w:rStyle w:val="12"/>
          <w:lang w:val="ru-RU"/>
        </w:rPr>
        <w:t>), научного руководителя</w:t>
      </w:r>
      <w:r w:rsidR="00A96924">
        <w:rPr>
          <w:rStyle w:val="12"/>
          <w:lang w:val="ru-RU"/>
        </w:rPr>
        <w:t xml:space="preserve"> или ответственного исполнителя работы (с указанием соответствующей позиции)</w:t>
      </w:r>
      <w:r w:rsidR="00A96924" w:rsidRPr="00F767AF">
        <w:rPr>
          <w:rStyle w:val="12"/>
          <w:lang w:val="ru-RU"/>
        </w:rPr>
        <w:t>, лица, ответственного за</w:t>
      </w:r>
      <w:r w:rsidR="00A96924">
        <w:rPr>
          <w:rStyle w:val="12"/>
          <w:lang w:val="ru-RU"/>
        </w:rPr>
        <w:t xml:space="preserve"> </w:t>
      </w:r>
      <w:r w:rsidR="00A96924" w:rsidRPr="00F767AF">
        <w:rPr>
          <w:rStyle w:val="12"/>
          <w:lang w:val="ru-RU"/>
        </w:rPr>
        <w:t>подготовку документов. Сведения заверяются личной подписью указанных лиц и печатью организации.</w:t>
      </w:r>
    </w:p>
    <w:p w14:paraId="1392D769" w14:textId="5ED3BF62" w:rsidR="00A96924" w:rsidRDefault="00A96924" w:rsidP="00A96924">
      <w:pPr>
        <w:ind w:firstLine="567"/>
        <w:jc w:val="both"/>
        <w:rPr>
          <w:sz w:val="28"/>
          <w:szCs w:val="28"/>
        </w:rPr>
      </w:pPr>
      <w:r w:rsidRPr="0028033F">
        <w:rPr>
          <w:sz w:val="28"/>
          <w:szCs w:val="28"/>
        </w:rPr>
        <w:t xml:space="preserve">Если одно и то же лицо имеет несколько ученых степеней по различным отраслям знаний, </w:t>
      </w:r>
      <w:r>
        <w:rPr>
          <w:sz w:val="28"/>
          <w:szCs w:val="28"/>
        </w:rPr>
        <w:t xml:space="preserve">то </w:t>
      </w:r>
      <w:r w:rsidRPr="0028033F">
        <w:rPr>
          <w:sz w:val="28"/>
          <w:szCs w:val="28"/>
        </w:rPr>
        <w:t>указывается ученая степень по профилю исследования,</w:t>
      </w:r>
      <w:r>
        <w:rPr>
          <w:sz w:val="28"/>
          <w:szCs w:val="28"/>
        </w:rPr>
        <w:t xml:space="preserve"> а при </w:t>
      </w:r>
      <w:r w:rsidRPr="0028033F">
        <w:rPr>
          <w:sz w:val="28"/>
          <w:szCs w:val="28"/>
        </w:rPr>
        <w:t>наличии нескольких ученых званий (например, академик и</w:t>
      </w:r>
      <w:r>
        <w:rPr>
          <w:sz w:val="28"/>
          <w:szCs w:val="28"/>
        </w:rPr>
        <w:t> </w:t>
      </w:r>
      <w:r w:rsidRPr="0028033F">
        <w:rPr>
          <w:sz w:val="28"/>
          <w:szCs w:val="28"/>
        </w:rPr>
        <w:t>профессор) указывается более высокое звание</w:t>
      </w:r>
      <w:r w:rsidRPr="00C70A8A">
        <w:rPr>
          <w:sz w:val="28"/>
          <w:szCs w:val="28"/>
        </w:rPr>
        <w:t xml:space="preserve">. </w:t>
      </w:r>
    </w:p>
    <w:p w14:paraId="7C62028B" w14:textId="77777777" w:rsidR="00054143" w:rsidRPr="000E160F" w:rsidRDefault="00054143" w:rsidP="00A96924">
      <w:pPr>
        <w:ind w:firstLine="567"/>
        <w:jc w:val="both"/>
        <w:rPr>
          <w:sz w:val="2"/>
          <w:szCs w:val="2"/>
        </w:rPr>
      </w:pPr>
    </w:p>
    <w:p w14:paraId="035E8887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РТО</w:t>
      </w:r>
      <w:r w:rsidRPr="0028033F">
        <w:rPr>
          <w:rFonts w:ascii="Times New Roman" w:hAnsi="Times New Roman"/>
        </w:rPr>
        <w:t xml:space="preserve"> в электронном виде</w:t>
      </w:r>
      <w:bookmarkEnd w:id="25"/>
      <w:bookmarkEnd w:id="26"/>
      <w:bookmarkEnd w:id="27"/>
    </w:p>
    <w:p w14:paraId="5CA84B0E" w14:textId="77777777" w:rsidR="00F767AF" w:rsidRDefault="00F767AF" w:rsidP="00D11D16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электронном виде в ГУ «БелИСА» РТО представляется совместно с ИК</w:t>
      </w:r>
      <w:r w:rsidR="00BD4960">
        <w:rPr>
          <w:rStyle w:val="af5"/>
          <w:spacing w:val="-2"/>
          <w:sz w:val="28"/>
          <w:szCs w:val="28"/>
        </w:rPr>
        <w:footnoteReference w:id="3"/>
      </w:r>
      <w:r>
        <w:rPr>
          <w:spacing w:val="-2"/>
          <w:sz w:val="28"/>
          <w:szCs w:val="28"/>
        </w:rPr>
        <w:t>.</w:t>
      </w:r>
    </w:p>
    <w:p w14:paraId="3F5431C7" w14:textId="40902778" w:rsidR="00F767AF" w:rsidRPr="00F767AF" w:rsidRDefault="00ED160F" w:rsidP="00D11D16">
      <w:pPr>
        <w:pStyle w:val="af2"/>
        <w:numPr>
          <w:ilvl w:val="0"/>
          <w:numId w:val="6"/>
        </w:numPr>
        <w:ind w:left="567" w:hanging="567"/>
        <w:jc w:val="both"/>
        <w:rPr>
          <w:spacing w:val="-2"/>
          <w:sz w:val="28"/>
          <w:szCs w:val="28"/>
        </w:rPr>
      </w:pPr>
      <w:r w:rsidRPr="00F767AF">
        <w:rPr>
          <w:spacing w:val="-2"/>
          <w:sz w:val="28"/>
          <w:szCs w:val="28"/>
        </w:rPr>
        <w:t xml:space="preserve">Одно </w:t>
      </w:r>
      <w:r w:rsidR="00F767AF" w:rsidRPr="00F767AF">
        <w:rPr>
          <w:spacing w:val="-2"/>
          <w:sz w:val="28"/>
          <w:szCs w:val="28"/>
        </w:rPr>
        <w:t>или несколько (по числу видов полученной продукции) – в формате pdf из вышеуказанной папки стандартных загрузок;</w:t>
      </w:r>
    </w:p>
    <w:p w14:paraId="1C066308" w14:textId="77777777" w:rsidR="00F767AF" w:rsidRDefault="00ED160F" w:rsidP="00D11D16">
      <w:pPr>
        <w:pStyle w:val="af2"/>
        <w:numPr>
          <w:ilvl w:val="0"/>
          <w:numId w:val="6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Одно </w:t>
      </w:r>
      <w:r w:rsidR="00F767AF">
        <w:rPr>
          <w:spacing w:val="-2"/>
          <w:sz w:val="28"/>
          <w:szCs w:val="28"/>
        </w:rPr>
        <w:t>или несколько (по числу видов полученной продукции)</w:t>
      </w:r>
      <w:r w:rsidR="00F767AF" w:rsidRPr="00621EE8">
        <w:rPr>
          <w:spacing w:val="-2"/>
          <w:sz w:val="28"/>
          <w:szCs w:val="28"/>
        </w:rPr>
        <w:t xml:space="preserve"> – после подписания</w:t>
      </w:r>
      <w:r w:rsidR="00E8409F">
        <w:rPr>
          <w:spacing w:val="-2"/>
          <w:sz w:val="28"/>
          <w:szCs w:val="28"/>
        </w:rPr>
        <w:t xml:space="preserve"> </w:t>
      </w:r>
      <w:r w:rsidR="00F767AF" w:rsidRPr="00621EE8">
        <w:rPr>
          <w:spacing w:val="-2"/>
          <w:sz w:val="28"/>
          <w:szCs w:val="28"/>
        </w:rPr>
        <w:t xml:space="preserve">и </w:t>
      </w:r>
      <w:r w:rsidR="00F767AF">
        <w:rPr>
          <w:spacing w:val="-2"/>
          <w:sz w:val="28"/>
          <w:szCs w:val="28"/>
        </w:rPr>
        <w:t xml:space="preserve">заверения подписей </w:t>
      </w:r>
      <w:r w:rsidR="00F767AF" w:rsidRPr="00621EE8">
        <w:rPr>
          <w:spacing w:val="-2"/>
          <w:sz w:val="28"/>
          <w:szCs w:val="28"/>
        </w:rPr>
        <w:t>печат</w:t>
      </w:r>
      <w:r w:rsidR="00F767AF">
        <w:rPr>
          <w:spacing w:val="-2"/>
          <w:sz w:val="28"/>
          <w:szCs w:val="28"/>
        </w:rPr>
        <w:t>ью</w:t>
      </w:r>
      <w:r w:rsidR="00F767AF" w:rsidRPr="00621EE8">
        <w:rPr>
          <w:spacing w:val="-2"/>
          <w:sz w:val="28"/>
          <w:szCs w:val="28"/>
        </w:rPr>
        <w:t xml:space="preserve"> организации</w:t>
      </w:r>
      <w:r>
        <w:rPr>
          <w:spacing w:val="-2"/>
          <w:sz w:val="28"/>
          <w:szCs w:val="28"/>
        </w:rPr>
        <w:t> </w:t>
      </w:r>
      <w:r w:rsidR="00F767AF">
        <w:rPr>
          <w:spacing w:val="-2"/>
          <w:sz w:val="28"/>
          <w:szCs w:val="28"/>
        </w:rPr>
        <w:t>– в графическом формате.</w:t>
      </w:r>
    </w:p>
    <w:p w14:paraId="3C11E52D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3" w:name="_Toc476567563"/>
      <w:bookmarkStart w:id="64" w:name="_Toc477256843"/>
      <w:bookmarkStart w:id="65" w:name="_Toc478118900"/>
      <w:r>
        <w:rPr>
          <w:rFonts w:ascii="Times New Roman" w:hAnsi="Times New Roman"/>
        </w:rPr>
        <w:t>Передача РТО</w:t>
      </w:r>
      <w:r w:rsidRPr="0028033F">
        <w:rPr>
          <w:rFonts w:ascii="Times New Roman" w:hAnsi="Times New Roman"/>
        </w:rPr>
        <w:t xml:space="preserve"> в электронном виде</w:t>
      </w:r>
      <w:bookmarkEnd w:id="63"/>
      <w:bookmarkEnd w:id="64"/>
      <w:bookmarkEnd w:id="65"/>
      <w:r>
        <w:rPr>
          <w:rFonts w:ascii="Times New Roman" w:hAnsi="Times New Roman"/>
        </w:rPr>
        <w:t xml:space="preserve"> </w:t>
      </w:r>
    </w:p>
    <w:p w14:paraId="1591BCD4" w14:textId="77777777" w:rsidR="00F767AF" w:rsidRDefault="00F767AF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РТО</w:t>
      </w:r>
      <w:r w:rsidRPr="0028033F">
        <w:rPr>
          <w:sz w:val="28"/>
          <w:szCs w:val="28"/>
        </w:rPr>
        <w:t xml:space="preserve"> в электронном виде переда</w:t>
      </w:r>
      <w:r>
        <w:rPr>
          <w:sz w:val="28"/>
          <w:szCs w:val="28"/>
        </w:rPr>
        <w:t>ются в ГУ «БелИСА» со</w:t>
      </w:r>
      <w:r w:rsidR="00BD4960">
        <w:rPr>
          <w:sz w:val="28"/>
          <w:szCs w:val="28"/>
        </w:rPr>
        <w:t>в</w:t>
      </w:r>
      <w:r>
        <w:rPr>
          <w:sz w:val="28"/>
          <w:szCs w:val="28"/>
        </w:rPr>
        <w:t>местно с ИК</w:t>
      </w:r>
      <w:r w:rsidR="00BD4960">
        <w:rPr>
          <w:rStyle w:val="af5"/>
          <w:sz w:val="28"/>
          <w:szCs w:val="28"/>
        </w:rPr>
        <w:footnoteReference w:id="4"/>
      </w:r>
      <w:r>
        <w:rPr>
          <w:sz w:val="28"/>
          <w:szCs w:val="28"/>
        </w:rPr>
        <w:t xml:space="preserve"> и</w:t>
      </w:r>
      <w:r w:rsidR="00ED160F">
        <w:rPr>
          <w:sz w:val="28"/>
          <w:szCs w:val="28"/>
        </w:rPr>
        <w:t> </w:t>
      </w:r>
      <w:r>
        <w:rPr>
          <w:sz w:val="28"/>
          <w:szCs w:val="28"/>
        </w:rPr>
        <w:t xml:space="preserve">другими прилагаемыми к ИК документами: </w:t>
      </w:r>
    </w:p>
    <w:p w14:paraId="1305BD74" w14:textId="4029BEC8" w:rsidR="00F767AF" w:rsidRPr="004842B0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pacing w:val="-2"/>
          <w:sz w:val="28"/>
          <w:szCs w:val="28"/>
        </w:rPr>
      </w:pPr>
      <w:r w:rsidRPr="004842B0">
        <w:rPr>
          <w:spacing w:val="-2"/>
          <w:sz w:val="28"/>
          <w:szCs w:val="28"/>
        </w:rPr>
        <w:t xml:space="preserve">По </w:t>
      </w:r>
      <w:r w:rsidR="00F767AF" w:rsidRPr="004842B0">
        <w:rPr>
          <w:spacing w:val="-2"/>
          <w:sz w:val="28"/>
          <w:szCs w:val="28"/>
        </w:rPr>
        <w:t xml:space="preserve">электронной почте на адрес: </w:t>
      </w:r>
      <w:hyperlink r:id="rId10" w:history="1">
        <w:r w:rsidR="0010286A" w:rsidRPr="00F92BEC">
          <w:rPr>
            <w:b/>
            <w:spacing w:val="-2"/>
            <w:sz w:val="28"/>
            <w:szCs w:val="28"/>
          </w:rPr>
          <w:t>gosreg@belisa.org.by</w:t>
        </w:r>
      </w:hyperlink>
      <w:r w:rsidR="0010286A">
        <w:rPr>
          <w:b/>
          <w:spacing w:val="-2"/>
          <w:sz w:val="28"/>
          <w:szCs w:val="28"/>
        </w:rPr>
        <w:t xml:space="preserve"> </w:t>
      </w:r>
      <w:r w:rsidR="00140450" w:rsidRPr="004842B0">
        <w:rPr>
          <w:rStyle w:val="a5"/>
          <w:color w:val="auto"/>
          <w:spacing w:val="-2"/>
          <w:sz w:val="28"/>
          <w:szCs w:val="28"/>
          <w:u w:val="none"/>
        </w:rPr>
        <w:t>совместно</w:t>
      </w:r>
      <w:r w:rsidR="00E6433C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 с иными прилагаемыми к ИК документами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в виде файла, упакованного в формат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  <w:lang w:val="en-US"/>
        </w:rPr>
        <w:t>zip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 xml:space="preserve">,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  <w:lang w:val="en-US"/>
        </w:rPr>
        <w:t>rar</w:t>
      </w:r>
      <w:r w:rsidR="005F3C22">
        <w:rPr>
          <w:rStyle w:val="a5"/>
          <w:color w:val="auto"/>
          <w:spacing w:val="-2"/>
          <w:sz w:val="28"/>
          <w:szCs w:val="28"/>
          <w:u w:val="none"/>
        </w:rPr>
        <w:t xml:space="preserve"> </w:t>
      </w:r>
      <w:r w:rsidR="00F767AF" w:rsidRPr="004842B0">
        <w:rPr>
          <w:rStyle w:val="a5"/>
          <w:color w:val="auto"/>
          <w:spacing w:val="-2"/>
          <w:sz w:val="28"/>
          <w:szCs w:val="28"/>
          <w:u w:val="none"/>
        </w:rPr>
        <w:t>и содержащего файлы ИК и прилагаемые к ней документы. Упакованный файл должен иметь название, совпадающее с номером госрегистрации</w:t>
      </w:r>
      <w:r w:rsidR="00F767AF" w:rsidRPr="004842B0">
        <w:rPr>
          <w:spacing w:val="-2"/>
          <w:sz w:val="28"/>
          <w:szCs w:val="28"/>
        </w:rPr>
        <w:t>;</w:t>
      </w:r>
    </w:p>
    <w:p w14:paraId="5E41B39A" w14:textId="77777777" w:rsidR="00F767AF" w:rsidRPr="004B5806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z w:val="28"/>
          <w:szCs w:val="28"/>
        </w:rPr>
      </w:pPr>
      <w:r w:rsidRPr="004B5806">
        <w:rPr>
          <w:sz w:val="28"/>
          <w:szCs w:val="28"/>
        </w:rPr>
        <w:t xml:space="preserve">По </w:t>
      </w:r>
      <w:r w:rsidR="00F767AF" w:rsidRPr="004B5806">
        <w:rPr>
          <w:sz w:val="28"/>
          <w:szCs w:val="28"/>
        </w:rPr>
        <w:t xml:space="preserve">системе е-согласования (при наличии в организации сертифицированного представителя, имеющего доступ к системе </w:t>
      </w:r>
      <w:r w:rsidR="0010286A">
        <w:rPr>
          <w:spacing w:val="-6"/>
          <w:sz w:val="28"/>
          <w:szCs w:val="28"/>
        </w:rPr>
        <w:t>е</w:t>
      </w:r>
      <w:r w:rsidR="0010286A" w:rsidRPr="00750F22">
        <w:rPr>
          <w:spacing w:val="-6"/>
          <w:sz w:val="28"/>
          <w:szCs w:val="28"/>
        </w:rPr>
        <w:t>-Регистрации</w:t>
      </w:r>
      <w:r w:rsidR="00F767AF" w:rsidRPr="004B5806">
        <w:rPr>
          <w:sz w:val="28"/>
          <w:szCs w:val="28"/>
        </w:rPr>
        <w:t>);</w:t>
      </w:r>
    </w:p>
    <w:p w14:paraId="1993F815" w14:textId="1C88E563" w:rsidR="00F767AF" w:rsidRPr="007902A1" w:rsidRDefault="00ED160F" w:rsidP="00D11D16">
      <w:pPr>
        <w:pStyle w:val="af2"/>
        <w:numPr>
          <w:ilvl w:val="0"/>
          <w:numId w:val="7"/>
        </w:numPr>
        <w:tabs>
          <w:tab w:val="left" w:pos="99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767AF">
        <w:rPr>
          <w:sz w:val="28"/>
          <w:szCs w:val="28"/>
        </w:rPr>
        <w:t xml:space="preserve">электронном носителе </w:t>
      </w:r>
      <w:r w:rsidR="00F767AF" w:rsidRPr="00165C72">
        <w:rPr>
          <w:sz w:val="28"/>
          <w:szCs w:val="28"/>
        </w:rPr>
        <w:t>непосредственно представителем организации</w:t>
      </w:r>
      <w:r w:rsidR="00F767AF">
        <w:rPr>
          <w:sz w:val="28"/>
          <w:szCs w:val="28"/>
        </w:rPr>
        <w:t xml:space="preserve"> или в почтовом отправлении</w:t>
      </w:r>
      <w:r w:rsidR="00E6433C">
        <w:rPr>
          <w:sz w:val="28"/>
          <w:szCs w:val="28"/>
        </w:rPr>
        <w:t xml:space="preserve"> </w:t>
      </w:r>
      <w:r w:rsidR="00F767AF">
        <w:rPr>
          <w:sz w:val="28"/>
          <w:szCs w:val="28"/>
        </w:rPr>
        <w:t>вместе с иными отчетными документами.</w:t>
      </w:r>
    </w:p>
    <w:p w14:paraId="5CA10F00" w14:textId="77777777" w:rsidR="00F767AF" w:rsidRPr="0028033F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6" w:name="_Toc476567564"/>
      <w:bookmarkStart w:id="67" w:name="_Toc477256844"/>
      <w:bookmarkStart w:id="68" w:name="_Toc478118901"/>
      <w:r>
        <w:rPr>
          <w:rFonts w:ascii="Times New Roman" w:hAnsi="Times New Roman"/>
        </w:rPr>
        <w:t>Представление РТО</w:t>
      </w:r>
      <w:r w:rsidRPr="0028033F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бумажном виде</w:t>
      </w:r>
      <w:bookmarkEnd w:id="66"/>
      <w:bookmarkEnd w:id="67"/>
      <w:bookmarkEnd w:id="68"/>
      <w:r>
        <w:rPr>
          <w:rFonts w:ascii="Times New Roman" w:hAnsi="Times New Roman"/>
        </w:rPr>
        <w:t xml:space="preserve"> </w:t>
      </w:r>
    </w:p>
    <w:p w14:paraId="29C956E2" w14:textId="77777777" w:rsidR="00F767AF" w:rsidRPr="00F972F3" w:rsidRDefault="00F767AF" w:rsidP="00D11D16">
      <w:pPr>
        <w:pStyle w:val="af2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РТО в</w:t>
      </w:r>
      <w:r w:rsidRPr="00D8094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бумажном виде </w:t>
      </w:r>
      <w:r w:rsidRPr="00D80948">
        <w:rPr>
          <w:spacing w:val="-2"/>
          <w:sz w:val="28"/>
          <w:szCs w:val="28"/>
        </w:rPr>
        <w:t>в ГУ «БелИСА» представляются</w:t>
      </w:r>
      <w:r>
        <w:rPr>
          <w:spacing w:val="-2"/>
          <w:sz w:val="28"/>
          <w:szCs w:val="28"/>
        </w:rPr>
        <w:t xml:space="preserve"> в составе прилагаемых к ИК документов заполненные,</w:t>
      </w:r>
      <w:r w:rsidRPr="0012608B">
        <w:rPr>
          <w:spacing w:val="-2"/>
          <w:sz w:val="28"/>
          <w:szCs w:val="28"/>
        </w:rPr>
        <w:t xml:space="preserve"> </w:t>
      </w:r>
      <w:r w:rsidRPr="00460C38">
        <w:rPr>
          <w:spacing w:val="-2"/>
          <w:sz w:val="28"/>
          <w:szCs w:val="28"/>
        </w:rPr>
        <w:t>напечатанн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с двух сторон листа </w:t>
      </w:r>
      <w:r w:rsidR="0010286A">
        <w:rPr>
          <w:spacing w:val="-2"/>
          <w:sz w:val="28"/>
          <w:szCs w:val="28"/>
        </w:rPr>
        <w:t xml:space="preserve">формата </w:t>
      </w:r>
      <w:r w:rsidRPr="00460C38">
        <w:rPr>
          <w:spacing w:val="-2"/>
          <w:sz w:val="28"/>
          <w:szCs w:val="28"/>
        </w:rPr>
        <w:t>А4</w:t>
      </w:r>
      <w:r>
        <w:rPr>
          <w:spacing w:val="-2"/>
          <w:sz w:val="28"/>
          <w:szCs w:val="28"/>
        </w:rPr>
        <w:t>, п</w:t>
      </w:r>
      <w:r w:rsidRPr="00460C38">
        <w:rPr>
          <w:spacing w:val="-2"/>
          <w:sz w:val="28"/>
          <w:szCs w:val="28"/>
        </w:rPr>
        <w:t>одписанн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и заверенн</w:t>
      </w:r>
      <w:r>
        <w:rPr>
          <w:spacing w:val="-2"/>
          <w:sz w:val="28"/>
          <w:szCs w:val="28"/>
        </w:rPr>
        <w:t>ые</w:t>
      </w:r>
      <w:r w:rsidRPr="00460C38">
        <w:rPr>
          <w:spacing w:val="-2"/>
          <w:sz w:val="28"/>
          <w:szCs w:val="28"/>
        </w:rPr>
        <w:t xml:space="preserve"> печатью организации</w:t>
      </w:r>
      <w:r>
        <w:rPr>
          <w:spacing w:val="-2"/>
          <w:sz w:val="28"/>
          <w:szCs w:val="28"/>
        </w:rPr>
        <w:t xml:space="preserve"> – для каждого вида НТП отдельно</w:t>
      </w:r>
      <w:r w:rsidR="00E6433C">
        <w:rPr>
          <w:spacing w:val="-2"/>
          <w:sz w:val="28"/>
          <w:szCs w:val="28"/>
        </w:rPr>
        <w:t xml:space="preserve"> в качестве приложения к ИК</w:t>
      </w:r>
      <w:r>
        <w:rPr>
          <w:spacing w:val="-2"/>
          <w:sz w:val="28"/>
          <w:szCs w:val="28"/>
        </w:rPr>
        <w:t>.</w:t>
      </w:r>
    </w:p>
    <w:p w14:paraId="2C16D473" w14:textId="77777777" w:rsidR="00F767AF" w:rsidRPr="004D1283" w:rsidRDefault="00F767AF" w:rsidP="00D11D16">
      <w:pPr>
        <w:pStyle w:val="1"/>
        <w:numPr>
          <w:ilvl w:val="0"/>
          <w:numId w:val="5"/>
        </w:numPr>
        <w:ind w:left="567" w:hanging="567"/>
        <w:rPr>
          <w:rFonts w:ascii="Times New Roman" w:hAnsi="Times New Roman"/>
        </w:rPr>
      </w:pPr>
      <w:bookmarkStart w:id="69" w:name="_Toc476567565"/>
      <w:bookmarkStart w:id="70" w:name="_Toc477256845"/>
      <w:bookmarkStart w:id="71" w:name="_Toc478118902"/>
      <w:r w:rsidRPr="004D1283">
        <w:rPr>
          <w:rFonts w:ascii="Times New Roman" w:hAnsi="Times New Roman"/>
        </w:rPr>
        <w:t xml:space="preserve">Передача РТО в бумажном виде </w:t>
      </w:r>
      <w:bookmarkEnd w:id="69"/>
      <w:bookmarkEnd w:id="70"/>
      <w:bookmarkEnd w:id="71"/>
    </w:p>
    <w:p w14:paraId="02E10A09" w14:textId="77777777" w:rsidR="00F767AF" w:rsidRDefault="00F767AF" w:rsidP="00D11D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РТО </w:t>
      </w:r>
      <w:r w:rsidRPr="002803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бумажном виде </w:t>
      </w:r>
      <w:r w:rsidRPr="0028033F">
        <w:rPr>
          <w:sz w:val="28"/>
          <w:szCs w:val="28"/>
        </w:rPr>
        <w:t>переда</w:t>
      </w:r>
      <w:r>
        <w:rPr>
          <w:sz w:val="28"/>
          <w:szCs w:val="28"/>
        </w:rPr>
        <w:t>ются в ГУ «БелИСА» в составе прилагаемых к ИК документов:</w:t>
      </w:r>
    </w:p>
    <w:p w14:paraId="0E4AAEF9" w14:textId="77777777" w:rsidR="00F767AF" w:rsidRPr="00165C72" w:rsidRDefault="00ED160F" w:rsidP="00D11D16">
      <w:pPr>
        <w:pStyle w:val="af2"/>
        <w:numPr>
          <w:ilvl w:val="0"/>
          <w:numId w:val="9"/>
        </w:numPr>
        <w:ind w:left="567" w:hanging="567"/>
        <w:jc w:val="both"/>
        <w:rPr>
          <w:sz w:val="28"/>
          <w:szCs w:val="28"/>
        </w:rPr>
      </w:pPr>
      <w:r w:rsidRPr="00165C72">
        <w:rPr>
          <w:sz w:val="28"/>
          <w:szCs w:val="28"/>
        </w:rPr>
        <w:t xml:space="preserve">Непосредственно </w:t>
      </w:r>
      <w:r w:rsidR="00F767AF" w:rsidRPr="00165C72">
        <w:rPr>
          <w:sz w:val="28"/>
          <w:szCs w:val="28"/>
        </w:rPr>
        <w:t>представителем организации</w:t>
      </w:r>
      <w:r w:rsidR="000F690C">
        <w:rPr>
          <w:sz w:val="28"/>
          <w:szCs w:val="28"/>
        </w:rPr>
        <w:t xml:space="preserve"> в составе ИК</w:t>
      </w:r>
      <w:r w:rsidR="0040177D">
        <w:rPr>
          <w:sz w:val="28"/>
          <w:szCs w:val="28"/>
        </w:rPr>
        <w:t>.</w:t>
      </w:r>
    </w:p>
    <w:p w14:paraId="622746AC" w14:textId="77777777" w:rsidR="00F767AF" w:rsidRPr="0010643E" w:rsidRDefault="00ED160F" w:rsidP="00D11D16">
      <w:pPr>
        <w:pStyle w:val="af2"/>
        <w:numPr>
          <w:ilvl w:val="0"/>
          <w:numId w:val="9"/>
        </w:numPr>
        <w:ind w:left="567" w:hanging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Почтовым </w:t>
      </w:r>
      <w:r w:rsidR="00F767AF">
        <w:rPr>
          <w:sz w:val="28"/>
          <w:szCs w:val="28"/>
        </w:rPr>
        <w:t>отправлением</w:t>
      </w:r>
      <w:r w:rsidR="000F690C">
        <w:rPr>
          <w:sz w:val="28"/>
          <w:szCs w:val="28"/>
        </w:rPr>
        <w:t xml:space="preserve"> в составе ИК</w:t>
      </w:r>
      <w:r w:rsidR="00F767AF">
        <w:rPr>
          <w:sz w:val="28"/>
          <w:szCs w:val="28"/>
        </w:rPr>
        <w:t>.</w:t>
      </w:r>
    </w:p>
    <w:sectPr w:rsidR="00F767AF" w:rsidRPr="0010643E" w:rsidSect="006E5A24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894B" w14:textId="77777777" w:rsidR="006C4F54" w:rsidRDefault="006C4F54">
      <w:r>
        <w:separator/>
      </w:r>
    </w:p>
  </w:endnote>
  <w:endnote w:type="continuationSeparator" w:id="0">
    <w:p w14:paraId="577EB6AB" w14:textId="77777777" w:rsidR="006C4F54" w:rsidRDefault="006C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BD6E" w14:textId="77777777" w:rsidR="006C4F54" w:rsidRDefault="006C4F54">
      <w:r>
        <w:separator/>
      </w:r>
    </w:p>
  </w:footnote>
  <w:footnote w:type="continuationSeparator" w:id="0">
    <w:p w14:paraId="69623182" w14:textId="77777777" w:rsidR="006C4F54" w:rsidRDefault="006C4F54">
      <w:r>
        <w:continuationSeparator/>
      </w:r>
    </w:p>
  </w:footnote>
  <w:footnote w:id="1">
    <w:p w14:paraId="7D86D979" w14:textId="6F6C1295" w:rsidR="00A96924" w:rsidRPr="00D11D16" w:rsidRDefault="00A96924" w:rsidP="00A96924">
      <w:pPr>
        <w:pStyle w:val="af3"/>
        <w:rPr>
          <w:spacing w:val="-2"/>
        </w:rPr>
      </w:pPr>
      <w:r w:rsidRPr="00D11D16">
        <w:rPr>
          <w:rStyle w:val="af5"/>
          <w:spacing w:val="-2"/>
        </w:rPr>
        <w:footnoteRef/>
      </w:r>
      <w:r w:rsidRPr="00D11D16">
        <w:rPr>
          <w:spacing w:val="-2"/>
        </w:rPr>
        <w:t xml:space="preserve"> Принят Межгосударственным Советом по стандартизации, метрологии и сертификации (протокол № 13-98 от 26–28 мая 1998 г., подписанный Республикой Беларусь) / ВИНИТИ РАН. – 6-е издание – Москва: ВИНИТИ, 2007</w:t>
      </w:r>
      <w:r w:rsidR="00423DE6">
        <w:rPr>
          <w:spacing w:val="-2"/>
        </w:rPr>
        <w:t>.</w:t>
      </w:r>
    </w:p>
  </w:footnote>
  <w:footnote w:id="2">
    <w:p w14:paraId="3951F9EF" w14:textId="77777777" w:rsidR="00A96924" w:rsidRPr="002F031E" w:rsidRDefault="00A96924" w:rsidP="00A96924">
      <w:pPr>
        <w:jc w:val="both"/>
        <w:rPr>
          <w:sz w:val="20"/>
          <w:szCs w:val="20"/>
        </w:rPr>
      </w:pPr>
      <w:r w:rsidRPr="002F031E">
        <w:rPr>
          <w:rStyle w:val="af5"/>
          <w:sz w:val="20"/>
          <w:szCs w:val="20"/>
        </w:rPr>
        <w:footnoteRef/>
      </w:r>
      <w:r w:rsidRPr="002F031E">
        <w:rPr>
          <w:sz w:val="20"/>
          <w:szCs w:val="20"/>
        </w:rPr>
        <w:t xml:space="preserve"> Право</w:t>
      </w:r>
      <w:r>
        <w:rPr>
          <w:sz w:val="20"/>
          <w:szCs w:val="20"/>
        </w:rPr>
        <w:t>обладатель</w:t>
      </w:r>
      <w:r w:rsidRPr="002F031E">
        <w:rPr>
          <w:sz w:val="20"/>
          <w:szCs w:val="20"/>
        </w:rPr>
        <w:t xml:space="preserve">  результатов НИОК</w:t>
      </w:r>
      <w:r w:rsidR="00031E3E">
        <w:rPr>
          <w:sz w:val="20"/>
          <w:szCs w:val="20"/>
        </w:rPr>
        <w:t>(</w:t>
      </w:r>
      <w:r w:rsidRPr="002F031E">
        <w:rPr>
          <w:sz w:val="20"/>
          <w:szCs w:val="20"/>
        </w:rPr>
        <w:t>Т</w:t>
      </w:r>
      <w:r w:rsidR="00031E3E">
        <w:rPr>
          <w:sz w:val="20"/>
          <w:szCs w:val="20"/>
        </w:rPr>
        <w:t>)</w:t>
      </w:r>
      <w:r w:rsidRPr="002F031E">
        <w:rPr>
          <w:sz w:val="20"/>
          <w:szCs w:val="20"/>
        </w:rPr>
        <w:t>Р</w:t>
      </w:r>
      <w:r>
        <w:rPr>
          <w:sz w:val="20"/>
          <w:szCs w:val="20"/>
        </w:rPr>
        <w:t xml:space="preserve"> определяется </w:t>
      </w:r>
      <w:r w:rsidRPr="002F031E">
        <w:rPr>
          <w:sz w:val="20"/>
          <w:szCs w:val="20"/>
        </w:rPr>
        <w:t xml:space="preserve"> в соответствии с законодательством Республики Беларусь </w:t>
      </w:r>
      <w:r>
        <w:rPr>
          <w:sz w:val="20"/>
          <w:szCs w:val="20"/>
        </w:rPr>
        <w:t xml:space="preserve">на основании </w:t>
      </w:r>
      <w:r w:rsidRPr="002F031E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  <w:r w:rsidRPr="002F031E">
        <w:rPr>
          <w:sz w:val="20"/>
          <w:szCs w:val="20"/>
        </w:rPr>
        <w:t xml:space="preserve"> на выполнение работы или ины</w:t>
      </w:r>
      <w:r>
        <w:rPr>
          <w:sz w:val="20"/>
          <w:szCs w:val="20"/>
        </w:rPr>
        <w:t>х</w:t>
      </w:r>
      <w:r w:rsidRPr="002F031E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>ов</w:t>
      </w:r>
      <w:r w:rsidRPr="002F031E">
        <w:rPr>
          <w:sz w:val="20"/>
          <w:szCs w:val="20"/>
        </w:rPr>
        <w:t xml:space="preserve"> (при отсутствии договора), определяющи</w:t>
      </w:r>
      <w:r>
        <w:rPr>
          <w:sz w:val="20"/>
          <w:szCs w:val="20"/>
        </w:rPr>
        <w:t>х</w:t>
      </w:r>
      <w:r w:rsidRPr="002F031E">
        <w:rPr>
          <w:sz w:val="20"/>
          <w:szCs w:val="20"/>
        </w:rPr>
        <w:t xml:space="preserve"> взаимоотношения между организацией-исполнителем и заказчиком</w:t>
      </w:r>
    </w:p>
    <w:p w14:paraId="18EE0CC9" w14:textId="77777777" w:rsidR="00A96924" w:rsidRDefault="00A96924" w:rsidP="00A96924">
      <w:pPr>
        <w:pStyle w:val="af3"/>
      </w:pPr>
    </w:p>
  </w:footnote>
  <w:footnote w:id="3">
    <w:p w14:paraId="7F6D2F04" w14:textId="77777777" w:rsidR="00BD4960" w:rsidRDefault="00BD4960">
      <w:pPr>
        <w:pStyle w:val="af3"/>
      </w:pPr>
      <w:r>
        <w:rPr>
          <w:rStyle w:val="af5"/>
        </w:rPr>
        <w:footnoteRef/>
      </w:r>
      <w:r>
        <w:t xml:space="preserve"> См. раздел 4 Инструкции по заполнению ИК</w:t>
      </w:r>
    </w:p>
  </w:footnote>
  <w:footnote w:id="4">
    <w:p w14:paraId="1AB1AEE8" w14:textId="77777777" w:rsidR="00BD4960" w:rsidRDefault="00BD4960">
      <w:pPr>
        <w:pStyle w:val="af3"/>
      </w:pPr>
      <w:r>
        <w:rPr>
          <w:rStyle w:val="af5"/>
        </w:rPr>
        <w:footnoteRef/>
      </w:r>
      <w:r w:rsidR="00D267F3">
        <w:t xml:space="preserve"> См. раздел 6</w:t>
      </w:r>
      <w:r>
        <w:t xml:space="preserve"> Инструкции по заполнению ИК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2609" w14:textId="77777777" w:rsidR="00D066FC" w:rsidRDefault="00D066FC" w:rsidP="006C4F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63FC04" w14:textId="77777777" w:rsidR="00D066FC" w:rsidRDefault="00D06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F74B" w14:textId="77777777" w:rsidR="00D066FC" w:rsidRDefault="00D066FC" w:rsidP="006C4F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29C">
      <w:rPr>
        <w:rStyle w:val="a4"/>
        <w:noProof/>
      </w:rPr>
      <w:t>10</w:t>
    </w:r>
    <w:r>
      <w:rPr>
        <w:rStyle w:val="a4"/>
      </w:rPr>
      <w:fldChar w:fldCharType="end"/>
    </w:r>
  </w:p>
  <w:p w14:paraId="63CDD35B" w14:textId="77777777" w:rsidR="00D066FC" w:rsidRDefault="00D066FC" w:rsidP="003B08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D0"/>
    <w:multiLevelType w:val="hybridMultilevel"/>
    <w:tmpl w:val="E21278F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22F2E"/>
    <w:multiLevelType w:val="hybridMultilevel"/>
    <w:tmpl w:val="07D27F1C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724CB"/>
    <w:multiLevelType w:val="hybridMultilevel"/>
    <w:tmpl w:val="59EAEAA0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C62A59"/>
    <w:multiLevelType w:val="hybridMultilevel"/>
    <w:tmpl w:val="FFF63458"/>
    <w:lvl w:ilvl="0" w:tplc="258A8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2D53"/>
    <w:multiLevelType w:val="hybridMultilevel"/>
    <w:tmpl w:val="F4540030"/>
    <w:lvl w:ilvl="0" w:tplc="83CEF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97F58"/>
    <w:multiLevelType w:val="hybridMultilevel"/>
    <w:tmpl w:val="6D4EAA1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7CF2"/>
    <w:multiLevelType w:val="hybridMultilevel"/>
    <w:tmpl w:val="449EE81C"/>
    <w:lvl w:ilvl="0" w:tplc="86A873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D11748"/>
    <w:multiLevelType w:val="hybridMultilevel"/>
    <w:tmpl w:val="E74E5DAA"/>
    <w:lvl w:ilvl="0" w:tplc="AE24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C5D59"/>
    <w:multiLevelType w:val="hybridMultilevel"/>
    <w:tmpl w:val="D8FE2794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F174C"/>
    <w:multiLevelType w:val="hybridMultilevel"/>
    <w:tmpl w:val="13EEEDDA"/>
    <w:lvl w:ilvl="0" w:tplc="F94EE596">
      <w:start w:val="1"/>
      <w:numFmt w:val="bullet"/>
      <w:lvlText w:val=""/>
      <w:lvlJc w:val="left"/>
      <w:pPr>
        <w:ind w:left="928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AFA3B55"/>
    <w:multiLevelType w:val="hybridMultilevel"/>
    <w:tmpl w:val="82CE76BA"/>
    <w:lvl w:ilvl="0" w:tplc="7A1A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C867E0"/>
    <w:multiLevelType w:val="hybridMultilevel"/>
    <w:tmpl w:val="0106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E266F"/>
    <w:multiLevelType w:val="hybridMultilevel"/>
    <w:tmpl w:val="5E007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"/>
  </w:num>
  <w:num w:numId="9">
    <w:abstractNumId w:val="4"/>
  </w:num>
  <w:num w:numId="10">
    <w:abstractNumId w:val="16"/>
  </w:num>
  <w:num w:numId="11">
    <w:abstractNumId w:val="13"/>
  </w:num>
  <w:num w:numId="12">
    <w:abstractNumId w:val="11"/>
  </w:num>
  <w:num w:numId="13">
    <w:abstractNumId w:val="7"/>
  </w:num>
  <w:num w:numId="14">
    <w:abstractNumId w:val="17"/>
  </w:num>
  <w:num w:numId="15">
    <w:abstractNumId w:val="2"/>
  </w:num>
  <w:num w:numId="16">
    <w:abstractNumId w:val="8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3C"/>
    <w:rsid w:val="000013AE"/>
    <w:rsid w:val="000070F6"/>
    <w:rsid w:val="00016DAE"/>
    <w:rsid w:val="00030F23"/>
    <w:rsid w:val="00031E3E"/>
    <w:rsid w:val="0003630F"/>
    <w:rsid w:val="00043C4C"/>
    <w:rsid w:val="00045DB9"/>
    <w:rsid w:val="00054143"/>
    <w:rsid w:val="00054818"/>
    <w:rsid w:val="0006355C"/>
    <w:rsid w:val="00065102"/>
    <w:rsid w:val="0008079F"/>
    <w:rsid w:val="00081EDE"/>
    <w:rsid w:val="00085B4A"/>
    <w:rsid w:val="00085DDD"/>
    <w:rsid w:val="000931A5"/>
    <w:rsid w:val="00094242"/>
    <w:rsid w:val="000B10BC"/>
    <w:rsid w:val="000B70BF"/>
    <w:rsid w:val="000C3AFD"/>
    <w:rsid w:val="000C3DE4"/>
    <w:rsid w:val="000C6ACD"/>
    <w:rsid w:val="000C71D7"/>
    <w:rsid w:val="000C7508"/>
    <w:rsid w:val="000D7E13"/>
    <w:rsid w:val="000E160F"/>
    <w:rsid w:val="000E4EDA"/>
    <w:rsid w:val="000E66E7"/>
    <w:rsid w:val="000F098A"/>
    <w:rsid w:val="000F3322"/>
    <w:rsid w:val="000F672E"/>
    <w:rsid w:val="000F690C"/>
    <w:rsid w:val="00101736"/>
    <w:rsid w:val="0010286A"/>
    <w:rsid w:val="0010789A"/>
    <w:rsid w:val="00112ACE"/>
    <w:rsid w:val="001163A1"/>
    <w:rsid w:val="00121FD4"/>
    <w:rsid w:val="00123396"/>
    <w:rsid w:val="00140450"/>
    <w:rsid w:val="001438F9"/>
    <w:rsid w:val="00146AE5"/>
    <w:rsid w:val="001523F8"/>
    <w:rsid w:val="00157A93"/>
    <w:rsid w:val="001629A5"/>
    <w:rsid w:val="00163895"/>
    <w:rsid w:val="001673B6"/>
    <w:rsid w:val="00171000"/>
    <w:rsid w:val="00176BE6"/>
    <w:rsid w:val="00180741"/>
    <w:rsid w:val="0018144D"/>
    <w:rsid w:val="0019193C"/>
    <w:rsid w:val="001938EE"/>
    <w:rsid w:val="00195505"/>
    <w:rsid w:val="001A1474"/>
    <w:rsid w:val="001A1933"/>
    <w:rsid w:val="001A7102"/>
    <w:rsid w:val="001B3F7C"/>
    <w:rsid w:val="001B688A"/>
    <w:rsid w:val="001C15A2"/>
    <w:rsid w:val="001D3D46"/>
    <w:rsid w:val="001D4DDF"/>
    <w:rsid w:val="001E292E"/>
    <w:rsid w:val="001E4910"/>
    <w:rsid w:val="001F039C"/>
    <w:rsid w:val="001F057D"/>
    <w:rsid w:val="001F1220"/>
    <w:rsid w:val="001F36BD"/>
    <w:rsid w:val="00216C1C"/>
    <w:rsid w:val="00217F31"/>
    <w:rsid w:val="00222376"/>
    <w:rsid w:val="00224422"/>
    <w:rsid w:val="00224B3E"/>
    <w:rsid w:val="0022596E"/>
    <w:rsid w:val="00226E71"/>
    <w:rsid w:val="002364F3"/>
    <w:rsid w:val="002370C5"/>
    <w:rsid w:val="00240A85"/>
    <w:rsid w:val="002414E7"/>
    <w:rsid w:val="002448DC"/>
    <w:rsid w:val="0024690B"/>
    <w:rsid w:val="002576EB"/>
    <w:rsid w:val="002650E2"/>
    <w:rsid w:val="0026778B"/>
    <w:rsid w:val="00267820"/>
    <w:rsid w:val="00271292"/>
    <w:rsid w:val="00273146"/>
    <w:rsid w:val="00276232"/>
    <w:rsid w:val="00277B6D"/>
    <w:rsid w:val="00280B58"/>
    <w:rsid w:val="00281459"/>
    <w:rsid w:val="00293466"/>
    <w:rsid w:val="002A77A6"/>
    <w:rsid w:val="002A7FBD"/>
    <w:rsid w:val="002B1E9F"/>
    <w:rsid w:val="002B34FF"/>
    <w:rsid w:val="002C6D73"/>
    <w:rsid w:val="002C7CCF"/>
    <w:rsid w:val="002D09F3"/>
    <w:rsid w:val="002E07DD"/>
    <w:rsid w:val="002E0A91"/>
    <w:rsid w:val="002E3502"/>
    <w:rsid w:val="002E4CFF"/>
    <w:rsid w:val="002E750D"/>
    <w:rsid w:val="002E7FF2"/>
    <w:rsid w:val="002F031E"/>
    <w:rsid w:val="00301CF2"/>
    <w:rsid w:val="00305A64"/>
    <w:rsid w:val="00305E81"/>
    <w:rsid w:val="0031089D"/>
    <w:rsid w:val="003123A1"/>
    <w:rsid w:val="00320C56"/>
    <w:rsid w:val="00324DEB"/>
    <w:rsid w:val="00325513"/>
    <w:rsid w:val="00334915"/>
    <w:rsid w:val="00336270"/>
    <w:rsid w:val="0034021E"/>
    <w:rsid w:val="003455A2"/>
    <w:rsid w:val="00351BDF"/>
    <w:rsid w:val="003670F1"/>
    <w:rsid w:val="003704EB"/>
    <w:rsid w:val="00370C20"/>
    <w:rsid w:val="00376A35"/>
    <w:rsid w:val="00381119"/>
    <w:rsid w:val="003839EC"/>
    <w:rsid w:val="00384888"/>
    <w:rsid w:val="00386E16"/>
    <w:rsid w:val="00391E15"/>
    <w:rsid w:val="00397972"/>
    <w:rsid w:val="00397F1C"/>
    <w:rsid w:val="003A1471"/>
    <w:rsid w:val="003A1C90"/>
    <w:rsid w:val="003B08C6"/>
    <w:rsid w:val="003B1DBC"/>
    <w:rsid w:val="003B1F1C"/>
    <w:rsid w:val="003B212C"/>
    <w:rsid w:val="003D394B"/>
    <w:rsid w:val="003F6BAD"/>
    <w:rsid w:val="003F77B8"/>
    <w:rsid w:val="003F7D8B"/>
    <w:rsid w:val="0040177D"/>
    <w:rsid w:val="0040486B"/>
    <w:rsid w:val="00406E10"/>
    <w:rsid w:val="00411725"/>
    <w:rsid w:val="00415C94"/>
    <w:rsid w:val="00423DE6"/>
    <w:rsid w:val="00425FC8"/>
    <w:rsid w:val="004356FB"/>
    <w:rsid w:val="00436C79"/>
    <w:rsid w:val="00443AFD"/>
    <w:rsid w:val="00443C9E"/>
    <w:rsid w:val="00455609"/>
    <w:rsid w:val="00457D4C"/>
    <w:rsid w:val="00457E12"/>
    <w:rsid w:val="00460483"/>
    <w:rsid w:val="00462D30"/>
    <w:rsid w:val="00462EE8"/>
    <w:rsid w:val="004640CC"/>
    <w:rsid w:val="0046748B"/>
    <w:rsid w:val="004842B0"/>
    <w:rsid w:val="00485574"/>
    <w:rsid w:val="004927ED"/>
    <w:rsid w:val="004A029C"/>
    <w:rsid w:val="004A5150"/>
    <w:rsid w:val="004A7E42"/>
    <w:rsid w:val="004B338A"/>
    <w:rsid w:val="004B71B1"/>
    <w:rsid w:val="004C3A32"/>
    <w:rsid w:val="004D1283"/>
    <w:rsid w:val="004D310F"/>
    <w:rsid w:val="004E7124"/>
    <w:rsid w:val="004F2D6F"/>
    <w:rsid w:val="005247E7"/>
    <w:rsid w:val="00530328"/>
    <w:rsid w:val="00530F70"/>
    <w:rsid w:val="005410B9"/>
    <w:rsid w:val="00542E69"/>
    <w:rsid w:val="0054753E"/>
    <w:rsid w:val="005526BF"/>
    <w:rsid w:val="0056091E"/>
    <w:rsid w:val="0056530B"/>
    <w:rsid w:val="005749C5"/>
    <w:rsid w:val="00574BB9"/>
    <w:rsid w:val="005966D3"/>
    <w:rsid w:val="005A077F"/>
    <w:rsid w:val="005B0DF7"/>
    <w:rsid w:val="005B14B8"/>
    <w:rsid w:val="005B1BC6"/>
    <w:rsid w:val="005C0C3C"/>
    <w:rsid w:val="005C25C5"/>
    <w:rsid w:val="005C525B"/>
    <w:rsid w:val="005C5B15"/>
    <w:rsid w:val="005D5112"/>
    <w:rsid w:val="005D7DAE"/>
    <w:rsid w:val="005E10B4"/>
    <w:rsid w:val="005E36C4"/>
    <w:rsid w:val="005E6B50"/>
    <w:rsid w:val="005F3C22"/>
    <w:rsid w:val="005F4290"/>
    <w:rsid w:val="005F4F02"/>
    <w:rsid w:val="005F7045"/>
    <w:rsid w:val="00611C66"/>
    <w:rsid w:val="00611D6A"/>
    <w:rsid w:val="006226C7"/>
    <w:rsid w:val="00623262"/>
    <w:rsid w:val="00623F13"/>
    <w:rsid w:val="0062537A"/>
    <w:rsid w:val="0062685F"/>
    <w:rsid w:val="00647E14"/>
    <w:rsid w:val="00657321"/>
    <w:rsid w:val="00662C2B"/>
    <w:rsid w:val="00672947"/>
    <w:rsid w:val="0068029D"/>
    <w:rsid w:val="0068240C"/>
    <w:rsid w:val="00685458"/>
    <w:rsid w:val="006A262C"/>
    <w:rsid w:val="006A7CA4"/>
    <w:rsid w:val="006C1C0B"/>
    <w:rsid w:val="006C4F54"/>
    <w:rsid w:val="006C4F8E"/>
    <w:rsid w:val="006C6F88"/>
    <w:rsid w:val="006D1FF0"/>
    <w:rsid w:val="006D573F"/>
    <w:rsid w:val="006D67D8"/>
    <w:rsid w:val="006E5130"/>
    <w:rsid w:val="006E5A24"/>
    <w:rsid w:val="006F23CB"/>
    <w:rsid w:val="006F3FDA"/>
    <w:rsid w:val="007032CF"/>
    <w:rsid w:val="007064E3"/>
    <w:rsid w:val="0070683A"/>
    <w:rsid w:val="00707161"/>
    <w:rsid w:val="00707454"/>
    <w:rsid w:val="00712AB9"/>
    <w:rsid w:val="00713923"/>
    <w:rsid w:val="007144E9"/>
    <w:rsid w:val="0071491D"/>
    <w:rsid w:val="00730930"/>
    <w:rsid w:val="00750AAD"/>
    <w:rsid w:val="00754809"/>
    <w:rsid w:val="00760499"/>
    <w:rsid w:val="007627B8"/>
    <w:rsid w:val="007676FE"/>
    <w:rsid w:val="00774263"/>
    <w:rsid w:val="00775CDE"/>
    <w:rsid w:val="007948D5"/>
    <w:rsid w:val="007A64D0"/>
    <w:rsid w:val="007A7D63"/>
    <w:rsid w:val="007B3DFB"/>
    <w:rsid w:val="007C4926"/>
    <w:rsid w:val="007C5FC1"/>
    <w:rsid w:val="007C781F"/>
    <w:rsid w:val="007D0485"/>
    <w:rsid w:val="007D088B"/>
    <w:rsid w:val="007F02FD"/>
    <w:rsid w:val="007F2564"/>
    <w:rsid w:val="007F6781"/>
    <w:rsid w:val="00803927"/>
    <w:rsid w:val="008039F2"/>
    <w:rsid w:val="00807B91"/>
    <w:rsid w:val="00812306"/>
    <w:rsid w:val="00812E50"/>
    <w:rsid w:val="00820B7E"/>
    <w:rsid w:val="00823EF3"/>
    <w:rsid w:val="00825F63"/>
    <w:rsid w:val="00825FA0"/>
    <w:rsid w:val="00827A26"/>
    <w:rsid w:val="00833BCF"/>
    <w:rsid w:val="00846E9A"/>
    <w:rsid w:val="00847100"/>
    <w:rsid w:val="00866DD6"/>
    <w:rsid w:val="00872BB0"/>
    <w:rsid w:val="0088283F"/>
    <w:rsid w:val="008913CD"/>
    <w:rsid w:val="008A3306"/>
    <w:rsid w:val="008A42A7"/>
    <w:rsid w:val="008B4441"/>
    <w:rsid w:val="008C09DD"/>
    <w:rsid w:val="008C7865"/>
    <w:rsid w:val="008C7EB5"/>
    <w:rsid w:val="008D154F"/>
    <w:rsid w:val="008D1C42"/>
    <w:rsid w:val="008E6211"/>
    <w:rsid w:val="008F6720"/>
    <w:rsid w:val="00902440"/>
    <w:rsid w:val="00915347"/>
    <w:rsid w:val="0094570E"/>
    <w:rsid w:val="00947E64"/>
    <w:rsid w:val="00960F33"/>
    <w:rsid w:val="00971152"/>
    <w:rsid w:val="00980139"/>
    <w:rsid w:val="00984BE8"/>
    <w:rsid w:val="009A249B"/>
    <w:rsid w:val="009A3C9A"/>
    <w:rsid w:val="009B34FC"/>
    <w:rsid w:val="009C4BA0"/>
    <w:rsid w:val="009D1F65"/>
    <w:rsid w:val="009D563C"/>
    <w:rsid w:val="009E1A91"/>
    <w:rsid w:val="009F5DE3"/>
    <w:rsid w:val="00A001AB"/>
    <w:rsid w:val="00A04596"/>
    <w:rsid w:val="00A06A97"/>
    <w:rsid w:val="00A10C7B"/>
    <w:rsid w:val="00A11D27"/>
    <w:rsid w:val="00A11D8C"/>
    <w:rsid w:val="00A1352B"/>
    <w:rsid w:val="00A13BA9"/>
    <w:rsid w:val="00A20F23"/>
    <w:rsid w:val="00A2286B"/>
    <w:rsid w:val="00A23C71"/>
    <w:rsid w:val="00A26A43"/>
    <w:rsid w:val="00A31233"/>
    <w:rsid w:val="00A315BE"/>
    <w:rsid w:val="00A32749"/>
    <w:rsid w:val="00A378AC"/>
    <w:rsid w:val="00A402F6"/>
    <w:rsid w:val="00A41D9C"/>
    <w:rsid w:val="00A52404"/>
    <w:rsid w:val="00A54AFB"/>
    <w:rsid w:val="00A65929"/>
    <w:rsid w:val="00A71AAC"/>
    <w:rsid w:val="00A80E47"/>
    <w:rsid w:val="00A83286"/>
    <w:rsid w:val="00A87950"/>
    <w:rsid w:val="00A92C1E"/>
    <w:rsid w:val="00A96924"/>
    <w:rsid w:val="00AB3426"/>
    <w:rsid w:val="00AB4F48"/>
    <w:rsid w:val="00AE2D68"/>
    <w:rsid w:val="00AE2D6A"/>
    <w:rsid w:val="00AE38A0"/>
    <w:rsid w:val="00AE44DF"/>
    <w:rsid w:val="00AE5A5B"/>
    <w:rsid w:val="00AE7888"/>
    <w:rsid w:val="00AF3A69"/>
    <w:rsid w:val="00AF6A8B"/>
    <w:rsid w:val="00B02417"/>
    <w:rsid w:val="00B02FE7"/>
    <w:rsid w:val="00B0786C"/>
    <w:rsid w:val="00B101FF"/>
    <w:rsid w:val="00B12DAF"/>
    <w:rsid w:val="00B1603A"/>
    <w:rsid w:val="00B24A6D"/>
    <w:rsid w:val="00B25D5D"/>
    <w:rsid w:val="00B30A49"/>
    <w:rsid w:val="00B31C2E"/>
    <w:rsid w:val="00B4059D"/>
    <w:rsid w:val="00B43396"/>
    <w:rsid w:val="00B43CA6"/>
    <w:rsid w:val="00B456BD"/>
    <w:rsid w:val="00B45CAE"/>
    <w:rsid w:val="00B4611F"/>
    <w:rsid w:val="00B61BAD"/>
    <w:rsid w:val="00B62390"/>
    <w:rsid w:val="00B66D80"/>
    <w:rsid w:val="00B745D7"/>
    <w:rsid w:val="00B80D06"/>
    <w:rsid w:val="00B8217C"/>
    <w:rsid w:val="00B92AD4"/>
    <w:rsid w:val="00B971E6"/>
    <w:rsid w:val="00BB07E9"/>
    <w:rsid w:val="00BB3AED"/>
    <w:rsid w:val="00BB4BBD"/>
    <w:rsid w:val="00BC1E82"/>
    <w:rsid w:val="00BC3295"/>
    <w:rsid w:val="00BC3EFA"/>
    <w:rsid w:val="00BC4253"/>
    <w:rsid w:val="00BD2534"/>
    <w:rsid w:val="00BD253E"/>
    <w:rsid w:val="00BD4960"/>
    <w:rsid w:val="00BD5B06"/>
    <w:rsid w:val="00BD5D91"/>
    <w:rsid w:val="00BD6C42"/>
    <w:rsid w:val="00BE27BD"/>
    <w:rsid w:val="00C01B9C"/>
    <w:rsid w:val="00C02FE0"/>
    <w:rsid w:val="00C07F3C"/>
    <w:rsid w:val="00C1245D"/>
    <w:rsid w:val="00C12864"/>
    <w:rsid w:val="00C24361"/>
    <w:rsid w:val="00C2780E"/>
    <w:rsid w:val="00C36699"/>
    <w:rsid w:val="00C4258A"/>
    <w:rsid w:val="00C473BF"/>
    <w:rsid w:val="00C47C1C"/>
    <w:rsid w:val="00C561EC"/>
    <w:rsid w:val="00C62329"/>
    <w:rsid w:val="00C63A25"/>
    <w:rsid w:val="00C71F5C"/>
    <w:rsid w:val="00C73981"/>
    <w:rsid w:val="00CA5B35"/>
    <w:rsid w:val="00CB3AB9"/>
    <w:rsid w:val="00CB6D89"/>
    <w:rsid w:val="00CB7F8E"/>
    <w:rsid w:val="00CC5DD8"/>
    <w:rsid w:val="00CD78F1"/>
    <w:rsid w:val="00CD7F52"/>
    <w:rsid w:val="00CE286F"/>
    <w:rsid w:val="00CE297E"/>
    <w:rsid w:val="00CE37DA"/>
    <w:rsid w:val="00CE3D06"/>
    <w:rsid w:val="00CE72FA"/>
    <w:rsid w:val="00CF144C"/>
    <w:rsid w:val="00CF56CE"/>
    <w:rsid w:val="00D066FC"/>
    <w:rsid w:val="00D10B12"/>
    <w:rsid w:val="00D11D16"/>
    <w:rsid w:val="00D17438"/>
    <w:rsid w:val="00D20E5F"/>
    <w:rsid w:val="00D24766"/>
    <w:rsid w:val="00D25E37"/>
    <w:rsid w:val="00D267F3"/>
    <w:rsid w:val="00D26DDD"/>
    <w:rsid w:val="00D374D7"/>
    <w:rsid w:val="00D41B5D"/>
    <w:rsid w:val="00D47E4E"/>
    <w:rsid w:val="00D51EA3"/>
    <w:rsid w:val="00D57889"/>
    <w:rsid w:val="00D74D20"/>
    <w:rsid w:val="00D92ADA"/>
    <w:rsid w:val="00D95D4C"/>
    <w:rsid w:val="00DB1EFD"/>
    <w:rsid w:val="00DB3338"/>
    <w:rsid w:val="00DB636C"/>
    <w:rsid w:val="00DC3845"/>
    <w:rsid w:val="00DC5812"/>
    <w:rsid w:val="00DD2FFA"/>
    <w:rsid w:val="00DD5016"/>
    <w:rsid w:val="00DE2F22"/>
    <w:rsid w:val="00DE60F8"/>
    <w:rsid w:val="00DE665A"/>
    <w:rsid w:val="00DF2550"/>
    <w:rsid w:val="00DF4734"/>
    <w:rsid w:val="00DF6128"/>
    <w:rsid w:val="00E0321B"/>
    <w:rsid w:val="00E034C1"/>
    <w:rsid w:val="00E05D91"/>
    <w:rsid w:val="00E230D5"/>
    <w:rsid w:val="00E27054"/>
    <w:rsid w:val="00E34EE8"/>
    <w:rsid w:val="00E4177C"/>
    <w:rsid w:val="00E45972"/>
    <w:rsid w:val="00E47563"/>
    <w:rsid w:val="00E53EE4"/>
    <w:rsid w:val="00E54250"/>
    <w:rsid w:val="00E56222"/>
    <w:rsid w:val="00E5709B"/>
    <w:rsid w:val="00E627C9"/>
    <w:rsid w:val="00E6433C"/>
    <w:rsid w:val="00E826AE"/>
    <w:rsid w:val="00E8409F"/>
    <w:rsid w:val="00E8472A"/>
    <w:rsid w:val="00E85C62"/>
    <w:rsid w:val="00E9190B"/>
    <w:rsid w:val="00E97285"/>
    <w:rsid w:val="00EA2E55"/>
    <w:rsid w:val="00EA2F52"/>
    <w:rsid w:val="00EA30AC"/>
    <w:rsid w:val="00EB19DB"/>
    <w:rsid w:val="00EB7458"/>
    <w:rsid w:val="00EC79BE"/>
    <w:rsid w:val="00ED160F"/>
    <w:rsid w:val="00ED25AF"/>
    <w:rsid w:val="00EE0DDE"/>
    <w:rsid w:val="00EE47D3"/>
    <w:rsid w:val="00EE5E8D"/>
    <w:rsid w:val="00F003D5"/>
    <w:rsid w:val="00F00F69"/>
    <w:rsid w:val="00F048C6"/>
    <w:rsid w:val="00F068EC"/>
    <w:rsid w:val="00F076A7"/>
    <w:rsid w:val="00F07C42"/>
    <w:rsid w:val="00F55422"/>
    <w:rsid w:val="00F61960"/>
    <w:rsid w:val="00F63C15"/>
    <w:rsid w:val="00F645F3"/>
    <w:rsid w:val="00F64DC8"/>
    <w:rsid w:val="00F767AF"/>
    <w:rsid w:val="00F837B1"/>
    <w:rsid w:val="00F87803"/>
    <w:rsid w:val="00F90C6C"/>
    <w:rsid w:val="00F91C38"/>
    <w:rsid w:val="00F92163"/>
    <w:rsid w:val="00FA5350"/>
    <w:rsid w:val="00FA72EE"/>
    <w:rsid w:val="00FB4D97"/>
    <w:rsid w:val="00FB555E"/>
    <w:rsid w:val="00FC40CF"/>
    <w:rsid w:val="00FC5F3E"/>
    <w:rsid w:val="00FE1629"/>
    <w:rsid w:val="00FE2EEE"/>
    <w:rsid w:val="00FF5BC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8AADB"/>
  <w15:docId w15:val="{09AE391C-23A0-484A-8241-5ABF13BF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1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59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2448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3D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D41B5D"/>
    <w:pPr>
      <w:tabs>
        <w:tab w:val="right" w:leader="dot" w:pos="9628"/>
      </w:tabs>
    </w:pPr>
    <w:rPr>
      <w:noProof/>
    </w:rPr>
  </w:style>
  <w:style w:type="character" w:styleId="a5">
    <w:name w:val="Hyperlink"/>
    <w:uiPriority w:val="99"/>
    <w:rsid w:val="001E292E"/>
    <w:rPr>
      <w:color w:val="333333"/>
      <w:u w:val="single"/>
    </w:rPr>
  </w:style>
  <w:style w:type="character" w:styleId="a6">
    <w:name w:val="Strong"/>
    <w:qFormat/>
    <w:rsid w:val="001E292E"/>
    <w:rPr>
      <w:b/>
      <w:bCs/>
    </w:rPr>
  </w:style>
  <w:style w:type="paragraph" w:styleId="a7">
    <w:name w:val="Normal (Web)"/>
    <w:basedOn w:val="a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2364F3"/>
    <w:pPr>
      <w:ind w:left="240"/>
    </w:pPr>
  </w:style>
  <w:style w:type="paragraph" w:styleId="a8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9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a">
    <w:name w:val="endnote reference"/>
    <w:semiHidden/>
    <w:rsid w:val="000C71D7"/>
    <w:rPr>
      <w:vertAlign w:val="superscript"/>
    </w:rPr>
  </w:style>
  <w:style w:type="paragraph" w:styleId="ab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autoRedefine/>
    <w:rsid w:val="00A83286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d">
    <w:name w:val="Body Text Indent"/>
    <w:basedOn w:val="a"/>
    <w:rsid w:val="004640CC"/>
    <w:pPr>
      <w:tabs>
        <w:tab w:val="left" w:pos="6237"/>
      </w:tabs>
      <w:ind w:left="6237"/>
    </w:pPr>
    <w:rPr>
      <w:sz w:val="28"/>
      <w:szCs w:val="20"/>
    </w:rPr>
  </w:style>
  <w:style w:type="paragraph" w:styleId="ae">
    <w:name w:val="Balloon Text"/>
    <w:basedOn w:val="a"/>
    <w:semiHidden/>
    <w:rsid w:val="00224422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4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A65929"/>
    <w:pPr>
      <w:shd w:val="clear" w:color="auto" w:fill="000080"/>
    </w:pPr>
    <w:rPr>
      <w:rFonts w:ascii="Tahoma" w:hAnsi="Tahoma" w:cs="Tahoma"/>
    </w:rPr>
  </w:style>
  <w:style w:type="paragraph" w:styleId="af1">
    <w:name w:val="TOC Heading"/>
    <w:basedOn w:val="1"/>
    <w:next w:val="a"/>
    <w:uiPriority w:val="39"/>
    <w:semiHidden/>
    <w:unhideWhenUsed/>
    <w:qFormat/>
    <w:rsid w:val="00B25D5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2">
    <w:name w:val="List Paragraph"/>
    <w:basedOn w:val="a"/>
    <w:uiPriority w:val="34"/>
    <w:qFormat/>
    <w:rsid w:val="00CB3A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160F"/>
    <w:rPr>
      <w:rFonts w:ascii="Arial" w:hAnsi="Arial" w:cs="Arial"/>
      <w:b/>
      <w:bCs/>
      <w:kern w:val="32"/>
      <w:sz w:val="32"/>
      <w:szCs w:val="32"/>
    </w:rPr>
  </w:style>
  <w:style w:type="paragraph" w:styleId="af3">
    <w:name w:val="footnote text"/>
    <w:basedOn w:val="a"/>
    <w:link w:val="af4"/>
    <w:uiPriority w:val="99"/>
    <w:unhideWhenUsed/>
    <w:rsid w:val="00F767AF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F767AF"/>
  </w:style>
  <w:style w:type="character" w:styleId="af5">
    <w:name w:val="footnote reference"/>
    <w:uiPriority w:val="99"/>
    <w:semiHidden/>
    <w:unhideWhenUsed/>
    <w:rsid w:val="00F767AF"/>
    <w:rPr>
      <w:vertAlign w:val="superscript"/>
    </w:rPr>
  </w:style>
  <w:style w:type="character" w:customStyle="1" w:styleId="20">
    <w:name w:val="Заголовок 2 Знак"/>
    <w:link w:val="2"/>
    <w:rsid w:val="00F767AF"/>
    <w:rPr>
      <w:rFonts w:ascii="Arial" w:hAnsi="Arial" w:cs="Arial"/>
      <w:b/>
      <w:bCs/>
      <w:i/>
      <w:iCs/>
      <w:sz w:val="28"/>
      <w:szCs w:val="28"/>
    </w:rPr>
  </w:style>
  <w:style w:type="paragraph" w:customStyle="1" w:styleId="af6">
    <w:name w:val="Знак Знак Знак"/>
    <w:basedOn w:val="a"/>
    <w:link w:val="12"/>
    <w:autoRedefine/>
    <w:rsid w:val="00F767AF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customStyle="1" w:styleId="12">
    <w:name w:val="Знак Знак Знак Знак1"/>
    <w:link w:val="af6"/>
    <w:rsid w:val="00F767AF"/>
    <w:rPr>
      <w:sz w:val="28"/>
      <w:lang w:val="en-US" w:eastAsia="en-US"/>
    </w:rPr>
  </w:style>
  <w:style w:type="character" w:styleId="af7">
    <w:name w:val="annotation reference"/>
    <w:uiPriority w:val="99"/>
    <w:semiHidden/>
    <w:unhideWhenUsed/>
    <w:rsid w:val="007C781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C781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C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7831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310">
              <w:marLeft w:val="0"/>
              <w:marRight w:val="0"/>
              <w:marTop w:val="15"/>
              <w:marBottom w:val="15"/>
              <w:divBdr>
                <w:top w:val="single" w:sz="6" w:space="2" w:color="CCCCCC"/>
                <w:left w:val="single" w:sz="6" w:space="1" w:color="CCCCCC"/>
                <w:bottom w:val="single" w:sz="6" w:space="2" w:color="CCCCCC"/>
                <w:right w:val="single" w:sz="6" w:space="1" w:color="CCCCCC"/>
              </w:divBdr>
              <w:divsChild>
                <w:div w:id="2402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542">
          <w:marLeft w:val="15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7322">
              <w:marLeft w:val="0"/>
              <w:marRight w:val="0"/>
              <w:marTop w:val="15"/>
              <w:marBottom w:val="15"/>
              <w:divBdr>
                <w:top w:val="single" w:sz="6" w:space="2" w:color="CCCCCC"/>
                <w:left w:val="single" w:sz="6" w:space="1" w:color="CCCCCC"/>
                <w:bottom w:val="single" w:sz="6" w:space="2" w:color="CCCCCC"/>
                <w:right w:val="single" w:sz="6" w:space="1" w:color="CCCCCC"/>
              </w:divBdr>
              <w:divsChild>
                <w:div w:id="6469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@belisa.org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sreg@belisa.org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isa.org.by/e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66C5-F3BD-41AD-8F86-50521CCB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18278</CharactersWithSpaces>
  <SharedDoc>false</SharedDoc>
  <HLinks>
    <vt:vector size="120" baseType="variant">
      <vt:variant>
        <vt:i4>4980782</vt:i4>
      </vt:variant>
      <vt:variant>
        <vt:i4>114</vt:i4>
      </vt:variant>
      <vt:variant>
        <vt:i4>0</vt:i4>
      </vt:variant>
      <vt:variant>
        <vt:i4>5</vt:i4>
      </vt:variant>
      <vt:variant>
        <vt:lpwstr>mailto:ik@belisa.org.by</vt:lpwstr>
      </vt:variant>
      <vt:variant>
        <vt:lpwstr/>
      </vt:variant>
      <vt:variant>
        <vt:i4>8126500</vt:i4>
      </vt:variant>
      <vt:variant>
        <vt:i4>111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108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_Toc319675029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_Toc319675028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_Toc319675027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_Toc319675026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_Toc319675025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_Toc319675024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_Toc319675023</vt:lpwstr>
      </vt:variant>
      <vt:variant>
        <vt:i4>1507389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_Toc319675022</vt:lpwstr>
      </vt:variant>
      <vt:variant>
        <vt:i4>1507389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_Toc319675021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_Toc299631577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_Toc299631576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_Toc299631575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_Toc299631574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_Toc299631573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_Toc299631572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_Toc299631571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_Toc299631570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Скрибо Игорь</cp:lastModifiedBy>
  <cp:revision>2</cp:revision>
  <cp:lastPrinted>2021-06-21T12:36:00Z</cp:lastPrinted>
  <dcterms:created xsi:type="dcterms:W3CDTF">2022-04-01T06:21:00Z</dcterms:created>
  <dcterms:modified xsi:type="dcterms:W3CDTF">2022-04-01T06:21:00Z</dcterms:modified>
</cp:coreProperties>
</file>